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F9" w:rsidRDefault="000B6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0B6622" w:rsidRDefault="000B6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Haflin- American Studies</w:t>
      </w:r>
    </w:p>
    <w:p w:rsidR="000B6622" w:rsidRPr="000B6622" w:rsidRDefault="000B6622">
      <w:pPr>
        <w:rPr>
          <w:rFonts w:ascii="Times New Roman" w:hAnsi="Times New Roman" w:cs="Times New Roman"/>
          <w:sz w:val="28"/>
          <w:szCs w:val="28"/>
        </w:rPr>
      </w:pPr>
      <w:r w:rsidRPr="000B6622">
        <w:rPr>
          <w:rFonts w:ascii="Times New Roman" w:hAnsi="Times New Roman" w:cs="Times New Roman"/>
          <w:i/>
          <w:sz w:val="28"/>
          <w:szCs w:val="28"/>
        </w:rPr>
        <w:t>The Crucible</w:t>
      </w:r>
      <w:r w:rsidRPr="000B6622">
        <w:rPr>
          <w:rFonts w:ascii="Times New Roman" w:hAnsi="Times New Roman" w:cs="Times New Roman"/>
          <w:sz w:val="28"/>
          <w:szCs w:val="28"/>
        </w:rPr>
        <w:t xml:space="preserve"> Act II Study Guide</w:t>
      </w:r>
    </w:p>
    <w:p w:rsidR="000B6622" w:rsidRDefault="006A6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Part One: Guided Reading Questions:</w:t>
      </w:r>
      <w:r w:rsidR="000B6622" w:rsidRPr="000B6622">
        <w:rPr>
          <w:rFonts w:ascii="Times New Roman" w:hAnsi="Times New Roman" w:cs="Times New Roman"/>
        </w:rPr>
        <w:t xml:space="preserve"> Please answer the following questions using complete sentences and proper page citations</w:t>
      </w:r>
    </w:p>
    <w:p w:rsidR="000B6622" w:rsidRDefault="000B6622" w:rsidP="00877DE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Mary Warren and how is she causing conflict at this point?</w:t>
      </w:r>
    </w:p>
    <w:p w:rsidR="000B6622" w:rsidRDefault="000B6622" w:rsidP="00877DE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Elizabeth encourage Proctor to travel to Salem?</w:t>
      </w:r>
    </w:p>
    <w:p w:rsidR="000B6622" w:rsidRDefault="000B6622" w:rsidP="00877DE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life did Mary Warren save in court? How?</w:t>
      </w:r>
    </w:p>
    <w:p w:rsidR="000B6622" w:rsidRDefault="000B6622" w:rsidP="00877DE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Hale changed since the beginning of the story?</w:t>
      </w:r>
    </w:p>
    <w:p w:rsidR="000B6622" w:rsidRDefault="000B6622" w:rsidP="00877DE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Proctor can only remember 9 of the 10 Commandments.  Which does he forget, and why is this ironic?</w:t>
      </w:r>
    </w:p>
    <w:p w:rsidR="000B6622" w:rsidRDefault="000B6622" w:rsidP="00877DE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Proctor falter in his willingness to attend court?</w:t>
      </w:r>
    </w:p>
    <w:p w:rsidR="000B6622" w:rsidRDefault="000B6622" w:rsidP="00877DE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charges against Rebecca Nurse?</w:t>
      </w:r>
    </w:p>
    <w:p w:rsidR="000B6622" w:rsidRDefault="000B6622" w:rsidP="00877DE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Cheever (a clerk of the court) look for in the Proctor house?  How is Elizabeth trapped by circumstance?</w:t>
      </w:r>
    </w:p>
    <w:p w:rsidR="000B6622" w:rsidRDefault="000B6622" w:rsidP="00877DE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Proctor characterize Hale after Elizabeth’s arrest?</w:t>
      </w:r>
    </w:p>
    <w:p w:rsidR="000B6622" w:rsidRDefault="000B6622" w:rsidP="00877DE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Warren keeps repeating “I cannot”.  What can’t she do, and why?</w:t>
      </w:r>
    </w:p>
    <w:p w:rsidR="00877DE6" w:rsidRDefault="00877DE6" w:rsidP="00877DE6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77DE6" w:rsidRDefault="006A6CEC" w:rsidP="006A6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Two: Quote Analysis: </w:t>
      </w:r>
      <w:r>
        <w:rPr>
          <w:rFonts w:ascii="Times New Roman" w:hAnsi="Times New Roman" w:cs="Times New Roman"/>
          <w:sz w:val="24"/>
          <w:szCs w:val="24"/>
        </w:rPr>
        <w:t>Please fill in each box with the significance of the quote to A) Plot, and B) 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2FB1" w:rsidTr="00052FB1">
        <w:tc>
          <w:tcPr>
            <w:tcW w:w="3192" w:type="dxa"/>
          </w:tcPr>
          <w:p w:rsidR="00052FB1" w:rsidRPr="00052FB1" w:rsidRDefault="00052FB1" w:rsidP="0005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Quote</w:t>
            </w:r>
          </w:p>
        </w:tc>
        <w:tc>
          <w:tcPr>
            <w:tcW w:w="3192" w:type="dxa"/>
          </w:tcPr>
          <w:p w:rsidR="00052FB1" w:rsidRDefault="00052FB1" w:rsidP="0005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Plot Significance</w:t>
            </w:r>
          </w:p>
          <w:p w:rsidR="00052FB1" w:rsidRPr="00052FB1" w:rsidRDefault="00052FB1" w:rsidP="0005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(When does it happen)</w:t>
            </w:r>
          </w:p>
        </w:tc>
        <w:tc>
          <w:tcPr>
            <w:tcW w:w="3192" w:type="dxa"/>
          </w:tcPr>
          <w:p w:rsidR="00052FB1" w:rsidRPr="00052FB1" w:rsidRDefault="00052FB1" w:rsidP="0005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 Significance</w:t>
            </w:r>
          </w:p>
        </w:tc>
      </w:tr>
      <w:tr w:rsidR="00052FB1" w:rsidTr="00052FB1">
        <w:tc>
          <w:tcPr>
            <w:tcW w:w="3192" w:type="dxa"/>
          </w:tcPr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 cannot think the Devil may own a woman’s soul, Mr. Hale, when she keeps an upright way, as I have…If you think that I am [a witch], then I say [none exist]” (Miller 70).</w:t>
            </w:r>
          </w:p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B1" w:rsidTr="00052FB1">
        <w:tc>
          <w:tcPr>
            <w:tcW w:w="3192" w:type="dxa"/>
          </w:tcPr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“Mary—you charge a cold and cruel murder on Abigail” (Miller 76).</w:t>
            </w:r>
          </w:p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B1" w:rsidTr="00052FB1">
        <w:tc>
          <w:tcPr>
            <w:tcW w:w="3192" w:type="dxa"/>
          </w:tcPr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“Now Hell and Heaven grapple on our backs, and all our old pretense is ripped away—make your peace…it is…no great change; we are only what we always were, but naked now” (Miller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81).</w:t>
            </w:r>
          </w:p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B1" w:rsidTr="00052FB1">
        <w:tc>
          <w:tcPr>
            <w:tcW w:w="3192" w:type="dxa"/>
          </w:tcPr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“God’s icy wind will blow!” (Miller 81)</w:t>
            </w:r>
          </w:p>
        </w:tc>
        <w:tc>
          <w:tcPr>
            <w:tcW w:w="3192" w:type="dxa"/>
          </w:tcPr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2FB1" w:rsidRDefault="00052FB1" w:rsidP="000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CEC" w:rsidRPr="006A6CEC" w:rsidRDefault="006A6CEC" w:rsidP="00052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6CEC" w:rsidRPr="006A6CEC" w:rsidSect="000B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21CA"/>
    <w:multiLevelType w:val="hybridMultilevel"/>
    <w:tmpl w:val="504E4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22"/>
    <w:rsid w:val="00052FB1"/>
    <w:rsid w:val="000B6622"/>
    <w:rsid w:val="006A6CEC"/>
    <w:rsid w:val="00877DE6"/>
    <w:rsid w:val="00B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22"/>
    <w:pPr>
      <w:ind w:left="720"/>
      <w:contextualSpacing/>
    </w:pPr>
  </w:style>
  <w:style w:type="table" w:styleId="TableGrid">
    <w:name w:val="Table Grid"/>
    <w:basedOn w:val="TableNormal"/>
    <w:uiPriority w:val="59"/>
    <w:rsid w:val="0005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22"/>
    <w:pPr>
      <w:ind w:left="720"/>
      <w:contextualSpacing/>
    </w:pPr>
  </w:style>
  <w:style w:type="table" w:styleId="TableGrid">
    <w:name w:val="Table Grid"/>
    <w:basedOn w:val="TableNormal"/>
    <w:uiPriority w:val="59"/>
    <w:rsid w:val="0005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2015-09-30T01:25:00Z</dcterms:created>
  <dcterms:modified xsi:type="dcterms:W3CDTF">2015-09-30T01:51:00Z</dcterms:modified>
</cp:coreProperties>
</file>