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4E" w:rsidRPr="00E56E43" w:rsidRDefault="000A45C6" w:rsidP="000A45C6">
      <w:pPr>
        <w:jc w:val="center"/>
        <w:rPr>
          <w:rFonts w:ascii="Times New Roman" w:hAnsi="Times New Roman" w:cs="Times New Roman"/>
          <w:b/>
          <w:sz w:val="24"/>
          <w:szCs w:val="24"/>
        </w:rPr>
      </w:pPr>
      <w:r w:rsidRPr="00E56E43">
        <w:rPr>
          <w:rFonts w:ascii="Times New Roman" w:hAnsi="Times New Roman" w:cs="Times New Roman"/>
          <w:b/>
          <w:sz w:val="24"/>
          <w:szCs w:val="24"/>
          <w:highlight w:val="yellow"/>
        </w:rPr>
        <w:t xml:space="preserve">Writing Notes: </w:t>
      </w:r>
      <w:r w:rsidRPr="00E56E43">
        <w:rPr>
          <w:rFonts w:ascii="Times New Roman" w:hAnsi="Times New Roman" w:cs="Times New Roman"/>
          <w:b/>
          <w:i/>
          <w:sz w:val="24"/>
          <w:szCs w:val="24"/>
          <w:highlight w:val="yellow"/>
        </w:rPr>
        <w:t>Outliers</w:t>
      </w:r>
      <w:r w:rsidRPr="00E56E43">
        <w:rPr>
          <w:rFonts w:ascii="Times New Roman" w:hAnsi="Times New Roman" w:cs="Times New Roman"/>
          <w:b/>
          <w:sz w:val="24"/>
          <w:szCs w:val="24"/>
          <w:highlight w:val="yellow"/>
        </w:rPr>
        <w:t xml:space="preserve"> Summer Reading Essay</w:t>
      </w:r>
    </w:p>
    <w:p w:rsidR="000A45C6" w:rsidRPr="000A45C6" w:rsidRDefault="000A45C6" w:rsidP="000A45C6">
      <w:pPr>
        <w:jc w:val="center"/>
        <w:rPr>
          <w:rFonts w:ascii="Times New Roman" w:hAnsi="Times New Roman" w:cs="Times New Roman"/>
          <w:sz w:val="24"/>
          <w:szCs w:val="24"/>
        </w:rPr>
      </w:pPr>
      <w:r w:rsidRPr="000A45C6">
        <w:rPr>
          <w:rFonts w:ascii="Times New Roman" w:hAnsi="Times New Roman" w:cs="Times New Roman"/>
          <w:sz w:val="24"/>
          <w:szCs w:val="24"/>
        </w:rPr>
        <w:t>DP1</w:t>
      </w:r>
    </w:p>
    <w:p w:rsidR="000A45C6" w:rsidRPr="000A45C6" w:rsidRDefault="000A45C6" w:rsidP="000A45C6">
      <w:pPr>
        <w:pStyle w:val="ListParagraph"/>
        <w:numPr>
          <w:ilvl w:val="0"/>
          <w:numId w:val="1"/>
        </w:numPr>
        <w:rPr>
          <w:rFonts w:ascii="Times New Roman" w:hAnsi="Times New Roman" w:cs="Times New Roman"/>
          <w:sz w:val="24"/>
          <w:szCs w:val="24"/>
        </w:rPr>
      </w:pPr>
      <w:r w:rsidRPr="000A45C6">
        <w:rPr>
          <w:rFonts w:ascii="Times New Roman" w:hAnsi="Times New Roman" w:cs="Times New Roman"/>
          <w:sz w:val="24"/>
          <w:szCs w:val="24"/>
        </w:rPr>
        <w:t xml:space="preserve">Make sure your </w:t>
      </w:r>
      <w:r w:rsidRPr="00E67E69">
        <w:rPr>
          <w:rFonts w:ascii="Times New Roman" w:hAnsi="Times New Roman" w:cs="Times New Roman"/>
          <w:sz w:val="24"/>
          <w:szCs w:val="24"/>
          <w:highlight w:val="yellow"/>
        </w:rPr>
        <w:t>TS</w:t>
      </w:r>
      <w:r w:rsidRPr="000A45C6">
        <w:rPr>
          <w:rFonts w:ascii="Times New Roman" w:hAnsi="Times New Roman" w:cs="Times New Roman"/>
          <w:sz w:val="24"/>
          <w:szCs w:val="24"/>
        </w:rPr>
        <w:t xml:space="preserve"> references your MI and the specific DI that the paragraph will focus on.</w:t>
      </w:r>
    </w:p>
    <w:p w:rsidR="000A45C6" w:rsidRPr="000A45C6" w:rsidRDefault="000A45C6" w:rsidP="000A45C6">
      <w:pPr>
        <w:pStyle w:val="ListParagraph"/>
        <w:rPr>
          <w:rFonts w:ascii="Times New Roman" w:hAnsi="Times New Roman" w:cs="Times New Roman"/>
          <w:sz w:val="24"/>
          <w:szCs w:val="24"/>
        </w:rPr>
      </w:pPr>
      <w:r w:rsidRPr="00E67E69">
        <w:rPr>
          <w:rFonts w:ascii="Times New Roman" w:hAnsi="Times New Roman" w:cs="Times New Roman"/>
          <w:sz w:val="24"/>
          <w:szCs w:val="24"/>
          <w:highlight w:val="yellow"/>
        </w:rPr>
        <w:t>TS = MI + DI #1</w:t>
      </w:r>
      <w:r w:rsidRPr="000A45C6">
        <w:rPr>
          <w:rFonts w:ascii="Times New Roman" w:hAnsi="Times New Roman" w:cs="Times New Roman"/>
          <w:sz w:val="24"/>
          <w:szCs w:val="24"/>
        </w:rPr>
        <w:t xml:space="preserve"> </w:t>
      </w:r>
    </w:p>
    <w:p w:rsidR="000A45C6" w:rsidRPr="000A45C6" w:rsidRDefault="000A45C6" w:rsidP="000A45C6">
      <w:pPr>
        <w:pStyle w:val="ListParagraph"/>
        <w:rPr>
          <w:rFonts w:ascii="Times New Roman" w:hAnsi="Times New Roman" w:cs="Times New Roman"/>
          <w:sz w:val="24"/>
          <w:szCs w:val="24"/>
        </w:rPr>
      </w:pPr>
      <w:proofErr w:type="gramStart"/>
      <w:r w:rsidRPr="000A45C6">
        <w:rPr>
          <w:rFonts w:ascii="Times New Roman" w:hAnsi="Times New Roman" w:cs="Times New Roman"/>
          <w:sz w:val="24"/>
          <w:szCs w:val="24"/>
        </w:rPr>
        <w:t>Ex.</w:t>
      </w:r>
      <w:proofErr w:type="gramEnd"/>
      <w:r w:rsidRPr="000A45C6">
        <w:rPr>
          <w:rFonts w:ascii="Times New Roman" w:hAnsi="Times New Roman" w:cs="Times New Roman"/>
          <w:sz w:val="24"/>
          <w:szCs w:val="24"/>
        </w:rPr>
        <w:t xml:space="preserve"> The first portion of Gladwell’s novel argues that success is not influenced solely by a strong work ethic (MI), but rather is dependent on an individual’s specific circumstances (DI #1).</w:t>
      </w:r>
    </w:p>
    <w:p w:rsidR="000A45C6" w:rsidRPr="000A45C6" w:rsidRDefault="000A45C6" w:rsidP="000A45C6">
      <w:pPr>
        <w:pStyle w:val="ListParagraph"/>
        <w:rPr>
          <w:rFonts w:ascii="Times New Roman" w:hAnsi="Times New Roman" w:cs="Times New Roman"/>
          <w:sz w:val="24"/>
          <w:szCs w:val="24"/>
        </w:rPr>
      </w:pPr>
    </w:p>
    <w:p w:rsidR="000A45C6" w:rsidRPr="000A45C6" w:rsidRDefault="000A45C6" w:rsidP="000A45C6">
      <w:pPr>
        <w:pStyle w:val="ListParagraph"/>
        <w:numPr>
          <w:ilvl w:val="0"/>
          <w:numId w:val="1"/>
        </w:numPr>
        <w:rPr>
          <w:rFonts w:ascii="Times New Roman" w:hAnsi="Times New Roman" w:cs="Times New Roman"/>
          <w:sz w:val="24"/>
          <w:szCs w:val="24"/>
        </w:rPr>
      </w:pPr>
      <w:r w:rsidRPr="000A45C6">
        <w:rPr>
          <w:rFonts w:ascii="Times New Roman" w:hAnsi="Times New Roman" w:cs="Times New Roman"/>
          <w:sz w:val="24"/>
          <w:szCs w:val="24"/>
        </w:rPr>
        <w:t xml:space="preserve">Make sure your </w:t>
      </w:r>
      <w:r w:rsidRPr="00E67E69">
        <w:rPr>
          <w:rFonts w:ascii="Times New Roman" w:hAnsi="Times New Roman" w:cs="Times New Roman"/>
          <w:sz w:val="24"/>
          <w:szCs w:val="24"/>
          <w:highlight w:val="yellow"/>
        </w:rPr>
        <w:t>LI</w:t>
      </w:r>
      <w:r w:rsidRPr="000A45C6">
        <w:rPr>
          <w:rFonts w:ascii="Times New Roman" w:hAnsi="Times New Roman" w:cs="Times New Roman"/>
          <w:sz w:val="24"/>
          <w:szCs w:val="24"/>
        </w:rPr>
        <w:t xml:space="preserve"> is thorough and provides context. What three elements should you include in your LI? </w:t>
      </w:r>
    </w:p>
    <w:p w:rsidR="000A45C6" w:rsidRPr="000A45C6" w:rsidRDefault="000A45C6" w:rsidP="000A45C6">
      <w:pPr>
        <w:pStyle w:val="ListParagraph"/>
        <w:rPr>
          <w:rFonts w:ascii="Times New Roman" w:hAnsi="Times New Roman" w:cs="Times New Roman"/>
          <w:sz w:val="24"/>
          <w:szCs w:val="24"/>
        </w:rPr>
      </w:pPr>
      <w:proofErr w:type="gramStart"/>
      <w:r w:rsidRPr="000A45C6">
        <w:rPr>
          <w:rFonts w:ascii="Times New Roman" w:hAnsi="Times New Roman" w:cs="Times New Roman"/>
          <w:sz w:val="24"/>
          <w:szCs w:val="24"/>
        </w:rPr>
        <w:t>Ex.</w:t>
      </w:r>
      <w:proofErr w:type="gramEnd"/>
      <w:r w:rsidRPr="000A45C6">
        <w:rPr>
          <w:rFonts w:ascii="Times New Roman" w:hAnsi="Times New Roman" w:cs="Times New Roman"/>
          <w:sz w:val="24"/>
          <w:szCs w:val="24"/>
        </w:rPr>
        <w:t xml:space="preserve"> When Gladwell comments on the circumstances surrounding the success of the Beatles, he focuses on their experience playing in Germany. </w:t>
      </w:r>
      <w:r w:rsidRPr="00930FBC">
        <w:rPr>
          <w:rFonts w:ascii="Times New Roman" w:hAnsi="Times New Roman" w:cs="Times New Roman"/>
          <w:sz w:val="24"/>
          <w:szCs w:val="24"/>
          <w:highlight w:val="cyan"/>
        </w:rPr>
        <w:t>He says,</w:t>
      </w:r>
      <w:r w:rsidRPr="000A45C6">
        <w:rPr>
          <w:rFonts w:ascii="Times New Roman" w:hAnsi="Times New Roman" w:cs="Times New Roman"/>
          <w:sz w:val="24"/>
          <w:szCs w:val="24"/>
        </w:rPr>
        <w:t xml:space="preserve"> “All told, they performed for 270 nights in just over a year and a half. By the time they had their first burst of success in 1964, in fact, they had performed live an estimated twelve hundred times...the Hamburg crucible is one of the things that set the Beatles apart” (50). </w:t>
      </w:r>
    </w:p>
    <w:p w:rsidR="000A45C6" w:rsidRPr="000A45C6" w:rsidRDefault="000A45C6" w:rsidP="000A45C6">
      <w:pPr>
        <w:rPr>
          <w:rFonts w:ascii="Times New Roman" w:hAnsi="Times New Roman" w:cs="Times New Roman"/>
          <w:sz w:val="24"/>
          <w:szCs w:val="24"/>
        </w:rPr>
      </w:pPr>
      <w:bookmarkStart w:id="0" w:name="_GoBack"/>
      <w:bookmarkEnd w:id="0"/>
    </w:p>
    <w:p w:rsidR="000A45C6" w:rsidRPr="000A45C6" w:rsidRDefault="000A45C6" w:rsidP="00E67E69">
      <w:pPr>
        <w:pStyle w:val="ListParagraph"/>
        <w:numPr>
          <w:ilvl w:val="0"/>
          <w:numId w:val="1"/>
        </w:numPr>
        <w:rPr>
          <w:rFonts w:ascii="Times New Roman" w:hAnsi="Times New Roman" w:cs="Times New Roman"/>
          <w:b/>
          <w:color w:val="00B050"/>
          <w:sz w:val="24"/>
          <w:szCs w:val="24"/>
        </w:rPr>
      </w:pPr>
      <w:r w:rsidRPr="000A45C6">
        <w:rPr>
          <w:rFonts w:ascii="Times New Roman" w:hAnsi="Times New Roman" w:cs="Times New Roman"/>
          <w:sz w:val="24"/>
          <w:szCs w:val="24"/>
        </w:rPr>
        <w:t xml:space="preserve">Craft sophisticated </w:t>
      </w:r>
      <w:r w:rsidRPr="00E67E69">
        <w:rPr>
          <w:rFonts w:ascii="Times New Roman" w:hAnsi="Times New Roman" w:cs="Times New Roman"/>
          <w:sz w:val="24"/>
          <w:szCs w:val="24"/>
          <w:highlight w:val="yellow"/>
        </w:rPr>
        <w:t>A/I</w:t>
      </w:r>
      <w:r w:rsidRPr="000A45C6">
        <w:rPr>
          <w:rFonts w:ascii="Times New Roman" w:hAnsi="Times New Roman" w:cs="Times New Roman"/>
          <w:sz w:val="24"/>
          <w:szCs w:val="24"/>
        </w:rPr>
        <w:t>. Remember analysis is initiated by using the formula of:</w:t>
      </w:r>
      <w:r w:rsidRPr="000A45C6">
        <w:rPr>
          <w:rFonts w:ascii="Times New Roman" w:hAnsi="Times New Roman" w:cs="Times New Roman"/>
          <w:b/>
          <w:sz w:val="24"/>
          <w:szCs w:val="24"/>
        </w:rPr>
        <w:t xml:space="preserve"> </w:t>
      </w:r>
    </w:p>
    <w:p w:rsidR="000A45C6" w:rsidRPr="000A45C6" w:rsidRDefault="000A45C6" w:rsidP="000A45C6">
      <w:pPr>
        <w:pStyle w:val="ListParagraph"/>
        <w:rPr>
          <w:rFonts w:ascii="Times New Roman" w:hAnsi="Times New Roman" w:cs="Times New Roman"/>
          <w:sz w:val="24"/>
          <w:szCs w:val="24"/>
        </w:rPr>
      </w:pPr>
      <w:r w:rsidRPr="000A45C6">
        <w:rPr>
          <w:rFonts w:ascii="Times New Roman" w:hAnsi="Times New Roman" w:cs="Times New Roman"/>
          <w:sz w:val="24"/>
          <w:szCs w:val="24"/>
        </w:rPr>
        <w:t xml:space="preserve">Possessive + Noun + Strong Verb </w:t>
      </w:r>
    </w:p>
    <w:p w:rsidR="000A45C6" w:rsidRPr="000A45C6" w:rsidRDefault="000A45C6" w:rsidP="000A45C6">
      <w:pPr>
        <w:pStyle w:val="ListParagraph"/>
        <w:rPr>
          <w:rFonts w:ascii="Times New Roman" w:hAnsi="Times New Roman" w:cs="Times New Roman"/>
          <w:sz w:val="24"/>
          <w:szCs w:val="24"/>
        </w:rPr>
      </w:pPr>
    </w:p>
    <w:p w:rsidR="000A45C6" w:rsidRPr="000A45C6" w:rsidRDefault="000A45C6" w:rsidP="000A45C6">
      <w:pPr>
        <w:pStyle w:val="ListParagraph"/>
        <w:rPr>
          <w:rFonts w:ascii="Times New Roman" w:hAnsi="Times New Roman" w:cs="Times New Roman"/>
          <w:sz w:val="24"/>
          <w:szCs w:val="24"/>
        </w:rPr>
      </w:pPr>
      <w:r w:rsidRPr="000A45C6">
        <w:rPr>
          <w:rFonts w:ascii="Times New Roman" w:hAnsi="Times New Roman" w:cs="Times New Roman"/>
          <w:sz w:val="24"/>
          <w:szCs w:val="24"/>
        </w:rPr>
        <w:t>Ex. Gladwell’s (possessive) argument (noun) enforces (strong verb) the value of the 10,000 hour rule.  (</w:t>
      </w:r>
      <w:r w:rsidRPr="000A45C6">
        <w:rPr>
          <w:rFonts w:ascii="Times New Roman" w:hAnsi="Times New Roman" w:cs="Times New Roman"/>
          <w:sz w:val="24"/>
          <w:szCs w:val="24"/>
          <w:highlight w:val="yellow"/>
        </w:rPr>
        <w:t>This is step #1 of your analysis: What is the significance of the DQ?)</w:t>
      </w:r>
      <w:r w:rsidRPr="000A45C6">
        <w:rPr>
          <w:rFonts w:ascii="Times New Roman" w:hAnsi="Times New Roman" w:cs="Times New Roman"/>
          <w:sz w:val="24"/>
          <w:szCs w:val="24"/>
        </w:rPr>
        <w:t xml:space="preserve"> He uses the example of the Beatles in an attempt to prove that success is attainable through circumstances that lead to opportunities. If the Beatles did not have the chance to perform in Hamburg, perhaps they would not have been able to hone their talents as a band. </w:t>
      </w:r>
      <w:r w:rsidRPr="000A45C6">
        <w:rPr>
          <w:rFonts w:ascii="Times New Roman" w:hAnsi="Times New Roman" w:cs="Times New Roman"/>
          <w:sz w:val="24"/>
          <w:szCs w:val="24"/>
          <w:highlight w:val="cyan"/>
        </w:rPr>
        <w:t>(What does Gladwell suggest through this DQ?)</w:t>
      </w:r>
      <w:r w:rsidRPr="000A45C6">
        <w:rPr>
          <w:rFonts w:ascii="Times New Roman" w:hAnsi="Times New Roman" w:cs="Times New Roman"/>
          <w:sz w:val="24"/>
          <w:szCs w:val="24"/>
        </w:rPr>
        <w:t xml:space="preserve">  Through including this narration about the Beatle</w:t>
      </w:r>
      <w:r w:rsidR="007126ED">
        <w:rPr>
          <w:rFonts w:ascii="Times New Roman" w:hAnsi="Times New Roman" w:cs="Times New Roman"/>
          <w:sz w:val="24"/>
          <w:szCs w:val="24"/>
        </w:rPr>
        <w:t>s</w:t>
      </w:r>
      <w:r w:rsidRPr="000A45C6">
        <w:rPr>
          <w:rFonts w:ascii="Times New Roman" w:hAnsi="Times New Roman" w:cs="Times New Roman"/>
          <w:sz w:val="24"/>
          <w:szCs w:val="24"/>
        </w:rPr>
        <w:t>, Gladwell suggest that the achievement of the “American Dream” cannot be achieved through hard work alone</w:t>
      </w:r>
      <w:proofErr w:type="gramStart"/>
      <w:r w:rsidRPr="000A45C6">
        <w:rPr>
          <w:rFonts w:ascii="Times New Roman" w:hAnsi="Times New Roman" w:cs="Times New Roman"/>
          <w:sz w:val="24"/>
          <w:szCs w:val="24"/>
        </w:rPr>
        <w:t>.(</w:t>
      </w:r>
      <w:proofErr w:type="gramEnd"/>
      <w:r w:rsidRPr="000A45C6">
        <w:rPr>
          <w:rFonts w:ascii="Times New Roman" w:hAnsi="Times New Roman" w:cs="Times New Roman"/>
          <w:sz w:val="24"/>
          <w:szCs w:val="24"/>
        </w:rPr>
        <w:t xml:space="preserve"> </w:t>
      </w:r>
      <w:r w:rsidRPr="000A45C6">
        <w:rPr>
          <w:rFonts w:ascii="Times New Roman" w:hAnsi="Times New Roman" w:cs="Times New Roman"/>
          <w:sz w:val="24"/>
          <w:szCs w:val="24"/>
          <w:highlight w:val="green"/>
        </w:rPr>
        <w:t>How does this DQ reflect Gladwell’s re-envisioned American Dream?</w:t>
      </w:r>
      <w:r w:rsidRPr="000A45C6">
        <w:rPr>
          <w:rFonts w:ascii="Times New Roman" w:hAnsi="Times New Roman" w:cs="Times New Roman"/>
          <w:sz w:val="24"/>
          <w:szCs w:val="24"/>
        </w:rPr>
        <w:t>)</w:t>
      </w:r>
    </w:p>
    <w:p w:rsidR="000A45C6" w:rsidRPr="000A45C6" w:rsidRDefault="000A45C6" w:rsidP="000A45C6">
      <w:pPr>
        <w:pStyle w:val="ListParagraph"/>
        <w:rPr>
          <w:rFonts w:ascii="Times New Roman" w:hAnsi="Times New Roman" w:cs="Times New Roman"/>
          <w:sz w:val="24"/>
          <w:szCs w:val="24"/>
        </w:rPr>
      </w:pPr>
    </w:p>
    <w:p w:rsidR="000A45C6" w:rsidRPr="000A45C6" w:rsidRDefault="000A45C6" w:rsidP="000A45C6">
      <w:pPr>
        <w:pStyle w:val="ListParagraph"/>
        <w:rPr>
          <w:rFonts w:ascii="Times New Roman" w:hAnsi="Times New Roman" w:cs="Times New Roman"/>
          <w:sz w:val="24"/>
          <w:szCs w:val="24"/>
        </w:rPr>
      </w:pPr>
    </w:p>
    <w:p w:rsidR="000A45C6" w:rsidRPr="000A45C6" w:rsidRDefault="000A45C6" w:rsidP="000A45C6">
      <w:pPr>
        <w:rPr>
          <w:rFonts w:ascii="Times New Roman" w:hAnsi="Times New Roman" w:cs="Times New Roman"/>
          <w:sz w:val="24"/>
          <w:szCs w:val="24"/>
        </w:rPr>
      </w:pPr>
    </w:p>
    <w:sectPr w:rsidR="000A45C6" w:rsidRPr="000A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D4F99"/>
    <w:multiLevelType w:val="hybridMultilevel"/>
    <w:tmpl w:val="50DA466C"/>
    <w:lvl w:ilvl="0" w:tplc="0A9A32FA">
      <w:start w:val="5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41622"/>
    <w:multiLevelType w:val="hybridMultilevel"/>
    <w:tmpl w:val="370E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C6"/>
    <w:rsid w:val="000A45C6"/>
    <w:rsid w:val="00250338"/>
    <w:rsid w:val="007126ED"/>
    <w:rsid w:val="0075184E"/>
    <w:rsid w:val="00930FBC"/>
    <w:rsid w:val="00E56E43"/>
    <w:rsid w:val="00E6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2014-09-03T20:13:00Z</dcterms:created>
  <dcterms:modified xsi:type="dcterms:W3CDTF">2014-09-04T19:20:00Z</dcterms:modified>
</cp:coreProperties>
</file>