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EC1" w:rsidRPr="009F5EC1" w:rsidRDefault="009F5EC1">
      <w:pPr>
        <w:rPr>
          <w:rFonts w:ascii="Times New Roman" w:hAnsi="Times New Roman"/>
        </w:rPr>
      </w:pPr>
      <w:bookmarkStart w:id="0" w:name="_GoBack"/>
      <w:bookmarkEnd w:id="0"/>
      <w:r w:rsidRPr="009F5EC1">
        <w:rPr>
          <w:rFonts w:ascii="Times New Roman" w:hAnsi="Times New Roman"/>
        </w:rPr>
        <w:t>Name</w:t>
      </w:r>
      <w:proofErr w:type="gramStart"/>
      <w:r w:rsidRPr="009F5EC1">
        <w:rPr>
          <w:rFonts w:ascii="Times New Roman" w:hAnsi="Times New Roman"/>
        </w:rPr>
        <w:t>:_</w:t>
      </w:r>
      <w:proofErr w:type="gramEnd"/>
      <w:r w:rsidRPr="009F5EC1">
        <w:rPr>
          <w:rFonts w:ascii="Times New Roman" w:hAnsi="Times New Roman"/>
        </w:rPr>
        <w:t>_______________</w:t>
      </w:r>
      <w:r>
        <w:rPr>
          <w:rFonts w:ascii="Times New Roman" w:hAnsi="Times New Roman"/>
        </w:rPr>
        <w:t>______________________________</w:t>
      </w:r>
      <w:r w:rsidRPr="009F5EC1">
        <w:rPr>
          <w:rFonts w:ascii="Times New Roman" w:hAnsi="Times New Roman"/>
        </w:rPr>
        <w:tab/>
      </w:r>
      <w:r w:rsidRPr="009F5EC1">
        <w:rPr>
          <w:rFonts w:ascii="Times New Roman" w:hAnsi="Times New Roman"/>
        </w:rPr>
        <w:tab/>
        <w:t>Date:_______</w:t>
      </w:r>
    </w:p>
    <w:p w:rsidR="009F5EC1" w:rsidRPr="009F5EC1" w:rsidRDefault="009F5EC1">
      <w:pPr>
        <w:rPr>
          <w:rFonts w:ascii="Times New Roman" w:hAnsi="Times New Roman"/>
        </w:rPr>
      </w:pPr>
    </w:p>
    <w:p w:rsidR="009F5EC1" w:rsidRPr="009F5EC1" w:rsidRDefault="009F5EC1" w:rsidP="009F5EC1">
      <w:pPr>
        <w:jc w:val="center"/>
        <w:rPr>
          <w:rFonts w:ascii="Times New Roman" w:hAnsi="Times New Roman"/>
        </w:rPr>
      </w:pPr>
      <w:r w:rsidRPr="009F5EC1">
        <w:rPr>
          <w:rFonts w:ascii="Times New Roman" w:hAnsi="Times New Roman"/>
        </w:rPr>
        <w:t xml:space="preserve">American Studies English </w:t>
      </w:r>
    </w:p>
    <w:p w:rsidR="009F5EC1" w:rsidRPr="00AF7ADD" w:rsidRDefault="009F5EC1" w:rsidP="009F5EC1">
      <w:pPr>
        <w:jc w:val="center"/>
        <w:rPr>
          <w:rFonts w:ascii="Times New Roman" w:hAnsi="Times New Roman"/>
          <w:b/>
        </w:rPr>
      </w:pPr>
      <w:r w:rsidRPr="00AF7ADD">
        <w:rPr>
          <w:rFonts w:ascii="Times New Roman" w:hAnsi="Times New Roman"/>
          <w:b/>
        </w:rPr>
        <w:t xml:space="preserve">Summer Reading: </w:t>
      </w:r>
      <w:r w:rsidRPr="00AF7ADD">
        <w:rPr>
          <w:rFonts w:ascii="Times New Roman" w:hAnsi="Times New Roman"/>
          <w:b/>
          <w:i/>
        </w:rPr>
        <w:t>Outliers</w:t>
      </w:r>
      <w:r w:rsidRPr="00AF7ADD">
        <w:rPr>
          <w:rFonts w:ascii="Times New Roman" w:hAnsi="Times New Roman"/>
          <w:b/>
        </w:rPr>
        <w:t xml:space="preserve"> Review Questions</w:t>
      </w:r>
    </w:p>
    <w:p w:rsidR="009F5EC1" w:rsidRPr="009F5EC1" w:rsidRDefault="009F5EC1" w:rsidP="009F5EC1">
      <w:pPr>
        <w:rPr>
          <w:rFonts w:ascii="Times New Roman" w:hAnsi="Times New Roman"/>
        </w:rPr>
      </w:pPr>
    </w:p>
    <w:p w:rsidR="009F5EC1" w:rsidRPr="009F5EC1" w:rsidRDefault="009F5EC1" w:rsidP="009F5EC1">
      <w:pPr>
        <w:pBdr>
          <w:top w:val="single" w:sz="4" w:space="1" w:color="auto"/>
          <w:left w:val="single" w:sz="4" w:space="4" w:color="auto"/>
          <w:bottom w:val="single" w:sz="4" w:space="1" w:color="auto"/>
          <w:right w:val="single" w:sz="4" w:space="4" w:color="auto"/>
        </w:pBdr>
        <w:rPr>
          <w:rFonts w:ascii="Times New Roman" w:hAnsi="Times New Roman"/>
        </w:rPr>
      </w:pPr>
      <w:r w:rsidRPr="009F5EC1">
        <w:rPr>
          <w:rFonts w:ascii="Times New Roman" w:hAnsi="Times New Roman"/>
        </w:rPr>
        <w:t xml:space="preserve">Malcolm Gladwell uses the specific narrations in </w:t>
      </w:r>
      <w:r w:rsidRPr="009F5EC1">
        <w:rPr>
          <w:rFonts w:ascii="Times New Roman" w:hAnsi="Times New Roman"/>
          <w:i/>
        </w:rPr>
        <w:t>Outliers</w:t>
      </w:r>
      <w:r w:rsidRPr="009F5EC1">
        <w:rPr>
          <w:rFonts w:ascii="Times New Roman" w:hAnsi="Times New Roman"/>
        </w:rPr>
        <w:t xml:space="preserve"> to re-envision the American Dream and argue that highly successful people have an appetite for hard work</w:t>
      </w:r>
      <w:r w:rsidR="003B41E5">
        <w:rPr>
          <w:rFonts w:ascii="Times New Roman" w:hAnsi="Times New Roman"/>
        </w:rPr>
        <w:t xml:space="preserve">, but they are also </w:t>
      </w:r>
      <w:r w:rsidRPr="009F5EC1">
        <w:rPr>
          <w:rFonts w:ascii="Times New Roman" w:hAnsi="Times New Roman"/>
        </w:rPr>
        <w:t xml:space="preserve">influenced by </w:t>
      </w:r>
      <w:r>
        <w:rPr>
          <w:rFonts w:ascii="Times New Roman" w:hAnsi="Times New Roman"/>
        </w:rPr>
        <w:t>circumstances</w:t>
      </w:r>
      <w:r w:rsidR="003B41E5">
        <w:rPr>
          <w:rFonts w:ascii="Times New Roman" w:hAnsi="Times New Roman"/>
        </w:rPr>
        <w:t xml:space="preserve"> and </w:t>
      </w:r>
      <w:r w:rsidRPr="009F5EC1">
        <w:rPr>
          <w:rFonts w:ascii="Times New Roman" w:hAnsi="Times New Roman"/>
        </w:rPr>
        <w:t>cultural l</w:t>
      </w:r>
      <w:r w:rsidR="00AF7ADD">
        <w:rPr>
          <w:rFonts w:ascii="Times New Roman" w:hAnsi="Times New Roman"/>
        </w:rPr>
        <w:t>egacies. In effect, he refutes a one-dimensional</w:t>
      </w:r>
      <w:r w:rsidRPr="009F5EC1">
        <w:rPr>
          <w:rFonts w:ascii="Times New Roman" w:hAnsi="Times New Roman"/>
        </w:rPr>
        <w:t xml:space="preserve"> “rags-to-riches” tale that is commonly associated with the American Dream. </w:t>
      </w:r>
    </w:p>
    <w:p w:rsidR="009F5EC1" w:rsidRPr="009F5EC1" w:rsidRDefault="009F5EC1" w:rsidP="009F5EC1">
      <w:pPr>
        <w:rPr>
          <w:rFonts w:ascii="Times New Roman" w:hAnsi="Times New Roman"/>
        </w:rPr>
      </w:pPr>
    </w:p>
    <w:p w:rsidR="009F5EC1" w:rsidRPr="003C7291" w:rsidRDefault="009F5EC1" w:rsidP="009F5EC1">
      <w:pPr>
        <w:tabs>
          <w:tab w:val="left" w:pos="4048"/>
        </w:tabs>
        <w:rPr>
          <w:rFonts w:ascii="Times New Roman" w:hAnsi="Times New Roman"/>
          <w:b/>
        </w:rPr>
      </w:pPr>
      <w:r w:rsidRPr="003C7291">
        <w:rPr>
          <w:rFonts w:ascii="Times New Roman" w:hAnsi="Times New Roman"/>
          <w:b/>
        </w:rPr>
        <w:t>Introduction</w:t>
      </w:r>
    </w:p>
    <w:p w:rsidR="003C7291" w:rsidRPr="003B41E5" w:rsidRDefault="009F5EC1" w:rsidP="003B41E5">
      <w:pPr>
        <w:pStyle w:val="ListParagraph"/>
        <w:numPr>
          <w:ilvl w:val="0"/>
          <w:numId w:val="3"/>
        </w:numPr>
        <w:tabs>
          <w:tab w:val="left" w:pos="4048"/>
        </w:tabs>
        <w:rPr>
          <w:rFonts w:ascii="Times New Roman" w:hAnsi="Times New Roman"/>
        </w:rPr>
      </w:pPr>
      <w:r w:rsidRPr="003B41E5">
        <w:rPr>
          <w:rFonts w:ascii="Times New Roman" w:hAnsi="Times New Roman"/>
        </w:rPr>
        <w:t>What is an outlier?</w:t>
      </w:r>
      <w:r w:rsidR="003B41E5">
        <w:rPr>
          <w:rFonts w:ascii="Times New Roman" w:hAnsi="Times New Roman"/>
        </w:rPr>
        <w:t xml:space="preserve"> (1)</w:t>
      </w:r>
    </w:p>
    <w:p w:rsidR="003C7291" w:rsidRDefault="003C7291" w:rsidP="009F5EC1">
      <w:pPr>
        <w:tabs>
          <w:tab w:val="left" w:pos="4048"/>
        </w:tabs>
        <w:rPr>
          <w:rFonts w:ascii="Times New Roman" w:hAnsi="Times New Roman"/>
        </w:rPr>
      </w:pPr>
    </w:p>
    <w:p w:rsidR="009F5EC1" w:rsidRDefault="009F5EC1" w:rsidP="009F5EC1">
      <w:pPr>
        <w:tabs>
          <w:tab w:val="left" w:pos="4048"/>
        </w:tabs>
        <w:rPr>
          <w:rFonts w:ascii="Times New Roman" w:hAnsi="Times New Roman"/>
        </w:rPr>
      </w:pPr>
    </w:p>
    <w:p w:rsidR="003C7291" w:rsidRPr="003B41E5" w:rsidRDefault="009F5EC1" w:rsidP="003B41E5">
      <w:pPr>
        <w:pStyle w:val="ListParagraph"/>
        <w:numPr>
          <w:ilvl w:val="0"/>
          <w:numId w:val="3"/>
        </w:numPr>
        <w:tabs>
          <w:tab w:val="left" w:pos="4048"/>
        </w:tabs>
        <w:rPr>
          <w:rFonts w:ascii="Times New Roman" w:hAnsi="Times New Roman"/>
        </w:rPr>
      </w:pPr>
      <w:r w:rsidRPr="003B41E5">
        <w:rPr>
          <w:rFonts w:ascii="Times New Roman" w:hAnsi="Times New Roman"/>
        </w:rPr>
        <w:t>Gla</w:t>
      </w:r>
      <w:r w:rsidR="003C7291" w:rsidRPr="003B41E5">
        <w:rPr>
          <w:rFonts w:ascii="Times New Roman" w:hAnsi="Times New Roman"/>
        </w:rPr>
        <w:t xml:space="preserve">dwell asserts that the </w:t>
      </w:r>
      <w:proofErr w:type="spellStart"/>
      <w:r w:rsidR="003C7291" w:rsidRPr="003B41E5">
        <w:rPr>
          <w:rFonts w:ascii="Times New Roman" w:hAnsi="Times New Roman"/>
        </w:rPr>
        <w:t>Rosetans</w:t>
      </w:r>
      <w:proofErr w:type="spellEnd"/>
      <w:r w:rsidR="003C7291" w:rsidRPr="003B41E5">
        <w:rPr>
          <w:rFonts w:ascii="Times New Roman" w:hAnsi="Times New Roman"/>
        </w:rPr>
        <w:t xml:space="preserve">, immigrants from Italy who settled in Pennsylvania, </w:t>
      </w:r>
      <w:r w:rsidRPr="003B41E5">
        <w:rPr>
          <w:rFonts w:ascii="Times New Roman" w:hAnsi="Times New Roman"/>
        </w:rPr>
        <w:t xml:space="preserve">are outliers </w:t>
      </w:r>
      <w:r w:rsidR="003C7291" w:rsidRPr="003B41E5">
        <w:rPr>
          <w:rFonts w:ascii="Times New Roman" w:hAnsi="Times New Roman"/>
        </w:rPr>
        <w:t xml:space="preserve">because of their extremely low death rate. What conclusion does he come to as to why the </w:t>
      </w:r>
      <w:proofErr w:type="spellStart"/>
      <w:r w:rsidRPr="003B41E5">
        <w:rPr>
          <w:rFonts w:ascii="Times New Roman" w:hAnsi="Times New Roman"/>
        </w:rPr>
        <w:t>Rosetans</w:t>
      </w:r>
      <w:proofErr w:type="spellEnd"/>
      <w:r w:rsidRPr="003B41E5">
        <w:rPr>
          <w:rFonts w:ascii="Times New Roman" w:hAnsi="Times New Roman"/>
        </w:rPr>
        <w:t xml:space="preserve"> are so healthy? </w:t>
      </w:r>
      <w:r w:rsidR="003B41E5">
        <w:rPr>
          <w:rFonts w:ascii="Times New Roman" w:hAnsi="Times New Roman"/>
        </w:rPr>
        <w:t>(9)</w:t>
      </w:r>
    </w:p>
    <w:p w:rsidR="003B41E5" w:rsidRDefault="003B41E5" w:rsidP="009F5EC1">
      <w:pPr>
        <w:tabs>
          <w:tab w:val="left" w:pos="4048"/>
        </w:tabs>
        <w:rPr>
          <w:rFonts w:ascii="Times New Roman" w:hAnsi="Times New Roman"/>
        </w:rPr>
      </w:pPr>
    </w:p>
    <w:p w:rsidR="003C7291" w:rsidRDefault="003C7291" w:rsidP="009F5EC1">
      <w:pPr>
        <w:tabs>
          <w:tab w:val="left" w:pos="4048"/>
        </w:tabs>
        <w:rPr>
          <w:rFonts w:ascii="Times New Roman" w:hAnsi="Times New Roman"/>
        </w:rPr>
      </w:pPr>
    </w:p>
    <w:p w:rsidR="003C7291" w:rsidRDefault="003C7291" w:rsidP="003B41E5">
      <w:pPr>
        <w:pBdr>
          <w:top w:val="single" w:sz="4" w:space="1" w:color="auto"/>
          <w:left w:val="single" w:sz="4" w:space="4" w:color="auto"/>
          <w:bottom w:val="single" w:sz="4" w:space="1" w:color="auto"/>
          <w:right w:val="single" w:sz="4" w:space="4" w:color="auto"/>
        </w:pBdr>
        <w:tabs>
          <w:tab w:val="left" w:pos="4048"/>
        </w:tabs>
        <w:rPr>
          <w:rFonts w:ascii="Times New Roman" w:hAnsi="Times New Roman"/>
        </w:rPr>
      </w:pPr>
      <w:r w:rsidRPr="003C7291">
        <w:rPr>
          <w:rFonts w:ascii="Times New Roman" w:hAnsi="Times New Roman"/>
          <w:b/>
        </w:rPr>
        <w:t>Part I: Opportunity</w:t>
      </w:r>
      <w:r>
        <w:rPr>
          <w:rFonts w:ascii="Times New Roman" w:hAnsi="Times New Roman"/>
        </w:rPr>
        <w:t xml:space="preserve"> </w:t>
      </w:r>
    </w:p>
    <w:p w:rsidR="003C7291" w:rsidRDefault="003C7291" w:rsidP="003B41E5">
      <w:pPr>
        <w:pBdr>
          <w:top w:val="single" w:sz="4" w:space="1" w:color="auto"/>
          <w:left w:val="single" w:sz="4" w:space="4" w:color="auto"/>
          <w:bottom w:val="single" w:sz="4" w:space="1" w:color="auto"/>
          <w:right w:val="single" w:sz="4" w:space="4" w:color="auto"/>
        </w:pBdr>
        <w:tabs>
          <w:tab w:val="left" w:pos="4048"/>
        </w:tabs>
        <w:rPr>
          <w:rFonts w:ascii="Times New Roman" w:hAnsi="Times New Roman"/>
        </w:rPr>
      </w:pPr>
      <w:r>
        <w:rPr>
          <w:rFonts w:ascii="Times New Roman" w:hAnsi="Times New Roman"/>
        </w:rPr>
        <w:t xml:space="preserve">Note: </w:t>
      </w:r>
      <w:r w:rsidR="003B41E5">
        <w:rPr>
          <w:rFonts w:ascii="Times New Roman" w:hAnsi="Times New Roman"/>
        </w:rPr>
        <w:t>An individual’s c</w:t>
      </w:r>
      <w:r>
        <w:rPr>
          <w:rFonts w:ascii="Times New Roman" w:hAnsi="Times New Roman"/>
        </w:rPr>
        <w:t xml:space="preserve">ircumstances </w:t>
      </w:r>
      <w:r w:rsidR="003B41E5">
        <w:rPr>
          <w:rFonts w:ascii="Times New Roman" w:hAnsi="Times New Roman"/>
        </w:rPr>
        <w:t>influence</w:t>
      </w:r>
      <w:r>
        <w:rPr>
          <w:rFonts w:ascii="Times New Roman" w:hAnsi="Times New Roman"/>
        </w:rPr>
        <w:t xml:space="preserve"> opportunities. </w:t>
      </w:r>
    </w:p>
    <w:p w:rsidR="003C7291" w:rsidRDefault="003C7291" w:rsidP="009F5EC1">
      <w:pPr>
        <w:tabs>
          <w:tab w:val="left" w:pos="4048"/>
        </w:tabs>
        <w:rPr>
          <w:rFonts w:ascii="Times New Roman" w:hAnsi="Times New Roman"/>
        </w:rPr>
      </w:pPr>
    </w:p>
    <w:p w:rsidR="003C7291" w:rsidRPr="003C7291" w:rsidRDefault="003C7291" w:rsidP="009F5EC1">
      <w:pPr>
        <w:tabs>
          <w:tab w:val="left" w:pos="4048"/>
        </w:tabs>
        <w:rPr>
          <w:rFonts w:ascii="Times New Roman" w:hAnsi="Times New Roman"/>
          <w:b/>
        </w:rPr>
      </w:pPr>
      <w:r w:rsidRPr="003C7291">
        <w:rPr>
          <w:rFonts w:ascii="Times New Roman" w:hAnsi="Times New Roman"/>
          <w:b/>
        </w:rPr>
        <w:t>Chapter One</w:t>
      </w:r>
      <w:r>
        <w:rPr>
          <w:rFonts w:ascii="Times New Roman" w:hAnsi="Times New Roman"/>
          <w:b/>
        </w:rPr>
        <w:t>: The Matthew Effect</w:t>
      </w:r>
    </w:p>
    <w:p w:rsidR="003C7291" w:rsidRPr="003B41E5" w:rsidRDefault="003C7291" w:rsidP="003B41E5">
      <w:pPr>
        <w:pStyle w:val="ListParagraph"/>
        <w:numPr>
          <w:ilvl w:val="0"/>
          <w:numId w:val="3"/>
        </w:numPr>
        <w:tabs>
          <w:tab w:val="left" w:pos="4048"/>
        </w:tabs>
        <w:rPr>
          <w:rFonts w:ascii="Times New Roman" w:hAnsi="Times New Roman"/>
        </w:rPr>
      </w:pPr>
      <w:r w:rsidRPr="003B41E5">
        <w:rPr>
          <w:rFonts w:ascii="Times New Roman" w:hAnsi="Times New Roman"/>
        </w:rPr>
        <w:t>What is the connection that Malcolm Gladwell makes between the Canadian hockey players who are born at the beginning of the cut</w:t>
      </w:r>
      <w:r w:rsidR="003B41E5">
        <w:rPr>
          <w:rFonts w:ascii="Times New Roman" w:hAnsi="Times New Roman"/>
        </w:rPr>
        <w:t xml:space="preserve">-off date and their success as </w:t>
      </w:r>
      <w:r w:rsidRPr="003B41E5">
        <w:rPr>
          <w:rFonts w:ascii="Times New Roman" w:hAnsi="Times New Roman"/>
        </w:rPr>
        <w:t xml:space="preserve">players? </w:t>
      </w:r>
      <w:r w:rsidR="003B41E5">
        <w:rPr>
          <w:rFonts w:ascii="Times New Roman" w:hAnsi="Times New Roman"/>
        </w:rPr>
        <w:t>(24-25)</w:t>
      </w:r>
    </w:p>
    <w:p w:rsidR="003C7291" w:rsidRDefault="003C7291" w:rsidP="003C7291">
      <w:pPr>
        <w:pStyle w:val="ListParagraph"/>
        <w:tabs>
          <w:tab w:val="left" w:pos="4048"/>
        </w:tabs>
        <w:rPr>
          <w:rFonts w:ascii="Times New Roman" w:hAnsi="Times New Roman"/>
        </w:rPr>
      </w:pPr>
    </w:p>
    <w:p w:rsidR="003C7291" w:rsidRPr="003C7291" w:rsidRDefault="003C7291" w:rsidP="003C7291">
      <w:pPr>
        <w:pStyle w:val="ListParagraph"/>
        <w:tabs>
          <w:tab w:val="left" w:pos="4048"/>
        </w:tabs>
        <w:rPr>
          <w:rFonts w:ascii="Times New Roman" w:hAnsi="Times New Roman"/>
        </w:rPr>
      </w:pPr>
    </w:p>
    <w:p w:rsidR="003B41E5" w:rsidRDefault="003C7291" w:rsidP="003C7291">
      <w:pPr>
        <w:tabs>
          <w:tab w:val="left" w:pos="4048"/>
        </w:tabs>
        <w:rPr>
          <w:rFonts w:ascii="Times New Roman" w:hAnsi="Times New Roman"/>
          <w:b/>
        </w:rPr>
      </w:pPr>
      <w:r w:rsidRPr="003C7291">
        <w:rPr>
          <w:rFonts w:ascii="Times New Roman" w:hAnsi="Times New Roman"/>
          <w:b/>
        </w:rPr>
        <w:t>Chapter Two: The 10</w:t>
      </w:r>
      <w:r w:rsidR="003B41E5" w:rsidRPr="003C7291">
        <w:rPr>
          <w:rFonts w:ascii="Times New Roman" w:hAnsi="Times New Roman"/>
          <w:b/>
        </w:rPr>
        <w:t>,000-Hour</w:t>
      </w:r>
      <w:r w:rsidRPr="003C7291">
        <w:rPr>
          <w:rFonts w:ascii="Times New Roman" w:hAnsi="Times New Roman"/>
          <w:b/>
        </w:rPr>
        <w:t xml:space="preserve"> Rule </w:t>
      </w:r>
    </w:p>
    <w:p w:rsidR="003B41E5" w:rsidRPr="003B41E5" w:rsidRDefault="003B41E5" w:rsidP="003B41E5">
      <w:pPr>
        <w:pStyle w:val="ListParagraph"/>
        <w:numPr>
          <w:ilvl w:val="0"/>
          <w:numId w:val="3"/>
        </w:numPr>
        <w:tabs>
          <w:tab w:val="left" w:pos="4048"/>
        </w:tabs>
        <w:rPr>
          <w:rFonts w:ascii="Times New Roman" w:hAnsi="Times New Roman"/>
        </w:rPr>
      </w:pPr>
      <w:r w:rsidRPr="003B41E5">
        <w:rPr>
          <w:rFonts w:ascii="Times New Roman" w:hAnsi="Times New Roman"/>
        </w:rPr>
        <w:t xml:space="preserve">What is the 10,000 </w:t>
      </w:r>
      <w:r>
        <w:rPr>
          <w:rFonts w:ascii="Times New Roman" w:hAnsi="Times New Roman"/>
        </w:rPr>
        <w:t>-</w:t>
      </w:r>
      <w:r w:rsidRPr="003B41E5">
        <w:rPr>
          <w:rFonts w:ascii="Times New Roman" w:hAnsi="Times New Roman"/>
        </w:rPr>
        <w:t xml:space="preserve">Hour Rule? </w:t>
      </w:r>
      <w:r>
        <w:rPr>
          <w:rFonts w:ascii="Times New Roman" w:hAnsi="Times New Roman"/>
        </w:rPr>
        <w:t>(39)</w:t>
      </w:r>
    </w:p>
    <w:p w:rsidR="003B41E5" w:rsidRPr="003B41E5" w:rsidRDefault="003B41E5" w:rsidP="003B41E5">
      <w:pPr>
        <w:pStyle w:val="ListParagraph"/>
        <w:tabs>
          <w:tab w:val="left" w:pos="4048"/>
        </w:tabs>
        <w:rPr>
          <w:rFonts w:ascii="Times New Roman" w:hAnsi="Times New Roman"/>
        </w:rPr>
      </w:pPr>
    </w:p>
    <w:p w:rsidR="003B41E5" w:rsidRPr="003B41E5" w:rsidRDefault="003B41E5" w:rsidP="003B41E5">
      <w:pPr>
        <w:pStyle w:val="ListParagraph"/>
        <w:numPr>
          <w:ilvl w:val="0"/>
          <w:numId w:val="3"/>
        </w:numPr>
        <w:tabs>
          <w:tab w:val="left" w:pos="4048"/>
        </w:tabs>
        <w:rPr>
          <w:rFonts w:ascii="Times New Roman" w:hAnsi="Times New Roman"/>
        </w:rPr>
      </w:pPr>
      <w:r w:rsidRPr="003B41E5">
        <w:rPr>
          <w:rFonts w:ascii="Times New Roman" w:hAnsi="Times New Roman"/>
        </w:rPr>
        <w:t xml:space="preserve">Gladwell argues that successful people are those who, because of circumstances, have been provided with opportunities to exercise the 10,000-hour rule. Who are the people </w:t>
      </w:r>
      <w:r>
        <w:rPr>
          <w:rFonts w:ascii="Times New Roman" w:hAnsi="Times New Roman"/>
        </w:rPr>
        <w:t>described in this chapter who fit that description</w:t>
      </w:r>
      <w:r w:rsidRPr="003B41E5">
        <w:rPr>
          <w:rFonts w:ascii="Times New Roman" w:hAnsi="Times New Roman"/>
        </w:rPr>
        <w:t xml:space="preserve">?  </w:t>
      </w:r>
    </w:p>
    <w:p w:rsidR="003B41E5" w:rsidRPr="003B41E5" w:rsidRDefault="003B41E5" w:rsidP="003B41E5">
      <w:pPr>
        <w:tabs>
          <w:tab w:val="left" w:pos="4048"/>
        </w:tabs>
        <w:rPr>
          <w:rFonts w:ascii="Times New Roman" w:hAnsi="Times New Roman"/>
          <w:b/>
        </w:rPr>
      </w:pPr>
    </w:p>
    <w:p w:rsidR="003C7291" w:rsidRPr="003B41E5" w:rsidRDefault="003C7291" w:rsidP="003B41E5">
      <w:pPr>
        <w:pStyle w:val="ListParagraph"/>
        <w:tabs>
          <w:tab w:val="left" w:pos="4048"/>
        </w:tabs>
        <w:rPr>
          <w:rFonts w:ascii="Times New Roman" w:hAnsi="Times New Roman"/>
          <w:b/>
        </w:rPr>
      </w:pPr>
    </w:p>
    <w:p w:rsidR="003B41E5" w:rsidRDefault="003C7291" w:rsidP="003C7291">
      <w:pPr>
        <w:tabs>
          <w:tab w:val="left" w:pos="4048"/>
        </w:tabs>
        <w:rPr>
          <w:rFonts w:ascii="Times New Roman" w:hAnsi="Times New Roman"/>
          <w:b/>
        </w:rPr>
      </w:pPr>
      <w:r w:rsidRPr="003C7291">
        <w:rPr>
          <w:rFonts w:ascii="Times New Roman" w:hAnsi="Times New Roman"/>
          <w:b/>
        </w:rPr>
        <w:t>Chapter Three: The Trouble with Geniuses, Part I</w:t>
      </w:r>
    </w:p>
    <w:p w:rsidR="003B41E5" w:rsidRDefault="003B41E5" w:rsidP="003B41E5">
      <w:pPr>
        <w:pStyle w:val="ListParagraph"/>
        <w:numPr>
          <w:ilvl w:val="0"/>
          <w:numId w:val="3"/>
        </w:numPr>
        <w:tabs>
          <w:tab w:val="left" w:pos="4048"/>
        </w:tabs>
        <w:rPr>
          <w:rFonts w:ascii="Times New Roman" w:hAnsi="Times New Roman"/>
        </w:rPr>
      </w:pPr>
      <w:r w:rsidRPr="003B41E5">
        <w:rPr>
          <w:rFonts w:ascii="Times New Roman" w:hAnsi="Times New Roman"/>
        </w:rPr>
        <w:t>In addition to having a high IQ, what type of mind does Gladwell think successful people need to have? (88-89)</w:t>
      </w:r>
    </w:p>
    <w:p w:rsidR="00AF7ADD" w:rsidRDefault="00AF7ADD" w:rsidP="003B41E5">
      <w:pPr>
        <w:pStyle w:val="ListParagraph"/>
        <w:tabs>
          <w:tab w:val="left" w:pos="4048"/>
        </w:tabs>
        <w:rPr>
          <w:rFonts w:ascii="Times New Roman" w:hAnsi="Times New Roman"/>
        </w:rPr>
      </w:pPr>
    </w:p>
    <w:p w:rsidR="003C7291" w:rsidRPr="003B41E5" w:rsidRDefault="003C7291" w:rsidP="003B41E5">
      <w:pPr>
        <w:pStyle w:val="ListParagraph"/>
        <w:tabs>
          <w:tab w:val="left" w:pos="4048"/>
        </w:tabs>
        <w:rPr>
          <w:rFonts w:ascii="Times New Roman" w:hAnsi="Times New Roman"/>
        </w:rPr>
      </w:pPr>
    </w:p>
    <w:p w:rsidR="003B41E5" w:rsidRDefault="003C7291" w:rsidP="003C7291">
      <w:pPr>
        <w:tabs>
          <w:tab w:val="left" w:pos="4048"/>
        </w:tabs>
        <w:rPr>
          <w:rFonts w:ascii="Times New Roman" w:hAnsi="Times New Roman"/>
          <w:b/>
        </w:rPr>
      </w:pPr>
      <w:r w:rsidRPr="003C7291">
        <w:rPr>
          <w:rFonts w:ascii="Times New Roman" w:hAnsi="Times New Roman"/>
          <w:b/>
        </w:rPr>
        <w:t>Chapter Four: The Trouble with Geniuses, Part II</w:t>
      </w:r>
    </w:p>
    <w:p w:rsidR="00BE1114" w:rsidRDefault="003B41E5" w:rsidP="003B41E5">
      <w:pPr>
        <w:pStyle w:val="ListParagraph"/>
        <w:numPr>
          <w:ilvl w:val="0"/>
          <w:numId w:val="3"/>
        </w:numPr>
        <w:tabs>
          <w:tab w:val="left" w:pos="4048"/>
        </w:tabs>
        <w:rPr>
          <w:rFonts w:ascii="Times New Roman" w:hAnsi="Times New Roman"/>
        </w:rPr>
      </w:pPr>
      <w:r w:rsidRPr="003B41E5">
        <w:rPr>
          <w:rFonts w:ascii="Times New Roman" w:hAnsi="Times New Roman"/>
        </w:rPr>
        <w:t xml:space="preserve">Why does Gladwell think that Chris </w:t>
      </w:r>
      <w:proofErr w:type="spellStart"/>
      <w:r w:rsidRPr="003B41E5">
        <w:rPr>
          <w:rFonts w:ascii="Times New Roman" w:hAnsi="Times New Roman"/>
        </w:rPr>
        <w:t>Langan</w:t>
      </w:r>
      <w:proofErr w:type="spellEnd"/>
      <w:r w:rsidRPr="003B41E5">
        <w:rPr>
          <w:rFonts w:ascii="Times New Roman" w:hAnsi="Times New Roman"/>
        </w:rPr>
        <w:t xml:space="preserve">, a genius, is not successful? </w:t>
      </w:r>
      <w:r w:rsidR="00AF7ADD">
        <w:rPr>
          <w:rFonts w:ascii="Times New Roman" w:hAnsi="Times New Roman"/>
        </w:rPr>
        <w:t>(114-115)</w:t>
      </w:r>
    </w:p>
    <w:p w:rsidR="00AF7ADD" w:rsidRDefault="00AF7ADD" w:rsidP="00BE1114">
      <w:pPr>
        <w:tabs>
          <w:tab w:val="left" w:pos="4048"/>
        </w:tabs>
        <w:rPr>
          <w:rFonts w:ascii="Times New Roman" w:hAnsi="Times New Roman"/>
          <w:b/>
        </w:rPr>
      </w:pPr>
    </w:p>
    <w:p w:rsidR="00BE1114" w:rsidRDefault="00BE1114" w:rsidP="00BE1114">
      <w:pPr>
        <w:tabs>
          <w:tab w:val="left" w:pos="4048"/>
        </w:tabs>
        <w:rPr>
          <w:rFonts w:ascii="Times New Roman" w:hAnsi="Times New Roman"/>
          <w:b/>
        </w:rPr>
      </w:pPr>
    </w:p>
    <w:p w:rsidR="00BE1114" w:rsidRDefault="00BE1114" w:rsidP="00BE1114">
      <w:pPr>
        <w:tabs>
          <w:tab w:val="left" w:pos="4048"/>
        </w:tabs>
        <w:rPr>
          <w:rFonts w:ascii="Times New Roman" w:hAnsi="Times New Roman"/>
          <w:b/>
        </w:rPr>
      </w:pPr>
      <w:r w:rsidRPr="00BE1114">
        <w:rPr>
          <w:rFonts w:ascii="Times New Roman" w:hAnsi="Times New Roman"/>
          <w:b/>
        </w:rPr>
        <w:t xml:space="preserve">Chapter Five: The Three Lessons of Joe </w:t>
      </w:r>
      <w:proofErr w:type="spellStart"/>
      <w:r w:rsidRPr="00BE1114">
        <w:rPr>
          <w:rFonts w:ascii="Times New Roman" w:hAnsi="Times New Roman"/>
          <w:b/>
        </w:rPr>
        <w:t>Flom</w:t>
      </w:r>
      <w:proofErr w:type="spellEnd"/>
    </w:p>
    <w:p w:rsidR="00BE1114" w:rsidRPr="00AF7ADD" w:rsidRDefault="00BE1114" w:rsidP="00AF7ADD">
      <w:pPr>
        <w:pStyle w:val="ListParagraph"/>
        <w:numPr>
          <w:ilvl w:val="0"/>
          <w:numId w:val="3"/>
        </w:numPr>
        <w:tabs>
          <w:tab w:val="left" w:pos="4048"/>
        </w:tabs>
        <w:rPr>
          <w:rFonts w:ascii="Times New Roman" w:hAnsi="Times New Roman"/>
        </w:rPr>
      </w:pPr>
      <w:r w:rsidRPr="00AF7ADD">
        <w:rPr>
          <w:rFonts w:ascii="Times New Roman" w:hAnsi="Times New Roman"/>
        </w:rPr>
        <w:t>In this chapter, Gladwell uses stories of different immigrant</w:t>
      </w:r>
      <w:r w:rsidR="00AF7ADD" w:rsidRPr="00AF7ADD">
        <w:rPr>
          <w:rFonts w:ascii="Times New Roman" w:hAnsi="Times New Roman"/>
        </w:rPr>
        <w:t xml:space="preserve">s to explain Joe </w:t>
      </w:r>
      <w:proofErr w:type="spellStart"/>
      <w:r w:rsidR="00AF7ADD" w:rsidRPr="00AF7ADD">
        <w:rPr>
          <w:rFonts w:ascii="Times New Roman" w:hAnsi="Times New Roman"/>
        </w:rPr>
        <w:t>Flom’s</w:t>
      </w:r>
      <w:proofErr w:type="spellEnd"/>
      <w:r w:rsidR="00AF7ADD" w:rsidRPr="00AF7ADD">
        <w:rPr>
          <w:rFonts w:ascii="Times New Roman" w:hAnsi="Times New Roman"/>
        </w:rPr>
        <w:t xml:space="preserve"> success. </w:t>
      </w:r>
      <w:r w:rsidRPr="00AF7ADD">
        <w:rPr>
          <w:rFonts w:ascii="Times New Roman" w:hAnsi="Times New Roman"/>
        </w:rPr>
        <w:t>He also uses this chapter to transition to the next section of the book, which focuses on cultural legacy. What are some of the life lessons that can be learned from the early immigrants coming to America?</w:t>
      </w:r>
      <w:r w:rsidR="00AF7ADD" w:rsidRPr="00AF7ADD">
        <w:rPr>
          <w:rFonts w:ascii="Times New Roman" w:hAnsi="Times New Roman"/>
        </w:rPr>
        <w:t xml:space="preserve"> (151)</w:t>
      </w:r>
      <w:r w:rsidRPr="00AF7ADD">
        <w:rPr>
          <w:rFonts w:ascii="Times New Roman" w:hAnsi="Times New Roman"/>
        </w:rPr>
        <w:t xml:space="preserve">  </w:t>
      </w:r>
    </w:p>
    <w:p w:rsidR="003C7291" w:rsidRPr="00BE1114" w:rsidRDefault="003C7291" w:rsidP="00BE1114">
      <w:pPr>
        <w:tabs>
          <w:tab w:val="left" w:pos="4048"/>
        </w:tabs>
        <w:rPr>
          <w:rFonts w:ascii="Times New Roman" w:hAnsi="Times New Roman"/>
        </w:rPr>
      </w:pPr>
    </w:p>
    <w:p w:rsidR="00AF7ADD" w:rsidRDefault="00AF7ADD" w:rsidP="003C7291">
      <w:pPr>
        <w:tabs>
          <w:tab w:val="left" w:pos="4048"/>
        </w:tabs>
        <w:rPr>
          <w:rFonts w:ascii="Times New Roman" w:hAnsi="Times New Roman"/>
          <w:b/>
        </w:rPr>
      </w:pPr>
    </w:p>
    <w:p w:rsidR="00AF7ADD" w:rsidRDefault="00AF7ADD" w:rsidP="003C7291">
      <w:pPr>
        <w:tabs>
          <w:tab w:val="left" w:pos="4048"/>
        </w:tabs>
        <w:rPr>
          <w:rFonts w:ascii="Times New Roman" w:hAnsi="Times New Roman"/>
          <w:b/>
        </w:rPr>
      </w:pPr>
    </w:p>
    <w:p w:rsidR="003C7291" w:rsidRDefault="003C7291" w:rsidP="003C7291">
      <w:pPr>
        <w:tabs>
          <w:tab w:val="left" w:pos="4048"/>
        </w:tabs>
        <w:rPr>
          <w:rFonts w:ascii="Times New Roman" w:hAnsi="Times New Roman"/>
          <w:b/>
        </w:rPr>
      </w:pPr>
    </w:p>
    <w:p w:rsidR="003C7291" w:rsidRPr="003C7291" w:rsidRDefault="003C7291" w:rsidP="003B41E5">
      <w:pPr>
        <w:pBdr>
          <w:top w:val="single" w:sz="4" w:space="1" w:color="auto"/>
          <w:left w:val="single" w:sz="4" w:space="4" w:color="auto"/>
          <w:bottom w:val="single" w:sz="4" w:space="1" w:color="auto"/>
          <w:right w:val="single" w:sz="4" w:space="4" w:color="auto"/>
        </w:pBdr>
        <w:tabs>
          <w:tab w:val="left" w:pos="4048"/>
        </w:tabs>
        <w:rPr>
          <w:rFonts w:ascii="Times New Roman" w:hAnsi="Times New Roman"/>
          <w:b/>
        </w:rPr>
      </w:pPr>
      <w:r>
        <w:rPr>
          <w:rFonts w:ascii="Times New Roman" w:hAnsi="Times New Roman"/>
          <w:b/>
        </w:rPr>
        <w:t xml:space="preserve">Part II: Legacy </w:t>
      </w:r>
    </w:p>
    <w:p w:rsidR="00961E2C" w:rsidRDefault="003C7291" w:rsidP="003C7291">
      <w:pPr>
        <w:tabs>
          <w:tab w:val="left" w:pos="4048"/>
        </w:tabs>
        <w:rPr>
          <w:rFonts w:ascii="Times New Roman" w:hAnsi="Times New Roman"/>
          <w:b/>
        </w:rPr>
      </w:pPr>
      <w:r w:rsidRPr="003C7291">
        <w:rPr>
          <w:rFonts w:ascii="Times New Roman" w:hAnsi="Times New Roman"/>
          <w:b/>
        </w:rPr>
        <w:t>Chapter Six: Harlan, Kentucky</w:t>
      </w:r>
    </w:p>
    <w:p w:rsidR="00237A01" w:rsidRPr="00237A01" w:rsidRDefault="00961E2C" w:rsidP="00237A01">
      <w:pPr>
        <w:pStyle w:val="ListParagraph"/>
        <w:numPr>
          <w:ilvl w:val="0"/>
          <w:numId w:val="3"/>
        </w:numPr>
        <w:tabs>
          <w:tab w:val="left" w:pos="4048"/>
        </w:tabs>
        <w:rPr>
          <w:rFonts w:ascii="Times New Roman" w:hAnsi="Times New Roman"/>
        </w:rPr>
      </w:pPr>
      <w:r w:rsidRPr="00237A01">
        <w:rPr>
          <w:rFonts w:ascii="Times New Roman" w:hAnsi="Times New Roman"/>
        </w:rPr>
        <w:t xml:space="preserve">Gladwell </w:t>
      </w:r>
      <w:r w:rsidR="00237A01" w:rsidRPr="00237A01">
        <w:rPr>
          <w:rFonts w:ascii="Times New Roman" w:hAnsi="Times New Roman"/>
        </w:rPr>
        <w:t xml:space="preserve">asserts </w:t>
      </w:r>
      <w:r w:rsidRPr="00237A01">
        <w:rPr>
          <w:rFonts w:ascii="Times New Roman" w:hAnsi="Times New Roman"/>
        </w:rPr>
        <w:t>the significance of cultural legacies</w:t>
      </w:r>
      <w:r w:rsidR="00237A01" w:rsidRPr="00237A01">
        <w:rPr>
          <w:rFonts w:ascii="Times New Roman" w:hAnsi="Times New Roman"/>
        </w:rPr>
        <w:t xml:space="preserve"> in this chapter</w:t>
      </w:r>
      <w:r w:rsidRPr="00237A01">
        <w:rPr>
          <w:rFonts w:ascii="Times New Roman" w:hAnsi="Times New Roman"/>
        </w:rPr>
        <w:t xml:space="preserve">. </w:t>
      </w:r>
      <w:r w:rsidR="00237A01" w:rsidRPr="00237A01">
        <w:rPr>
          <w:rFonts w:ascii="Times New Roman" w:hAnsi="Times New Roman"/>
        </w:rPr>
        <w:t xml:space="preserve">While he acknowledges that we have to be </w:t>
      </w:r>
      <w:r w:rsidR="00F31F17">
        <w:rPr>
          <w:rFonts w:ascii="Times New Roman" w:hAnsi="Times New Roman"/>
        </w:rPr>
        <w:t xml:space="preserve">extremely </w:t>
      </w:r>
      <w:r w:rsidR="00237A01" w:rsidRPr="00237A01">
        <w:rPr>
          <w:rFonts w:ascii="Times New Roman" w:hAnsi="Times New Roman"/>
        </w:rPr>
        <w:t>wary about making broad generalizations about cultural groups, one’s cultural background is significant. How does</w:t>
      </w:r>
      <w:r w:rsidR="00237A01">
        <w:rPr>
          <w:rFonts w:ascii="Times New Roman" w:hAnsi="Times New Roman"/>
        </w:rPr>
        <w:t xml:space="preserve"> Gladwell</w:t>
      </w:r>
      <w:r w:rsidR="00237A01" w:rsidRPr="00237A01">
        <w:rPr>
          <w:rFonts w:ascii="Times New Roman" w:hAnsi="Times New Roman"/>
        </w:rPr>
        <w:t xml:space="preserve"> use the theory of the “culture of</w:t>
      </w:r>
      <w:r w:rsidR="00EC768E">
        <w:rPr>
          <w:rFonts w:ascii="Times New Roman" w:hAnsi="Times New Roman"/>
        </w:rPr>
        <w:t xml:space="preserve"> honor” </w:t>
      </w:r>
      <w:r w:rsidR="00237A01" w:rsidRPr="00237A01">
        <w:rPr>
          <w:rFonts w:ascii="Times New Roman" w:hAnsi="Times New Roman"/>
        </w:rPr>
        <w:t xml:space="preserve">to explain high rates of criminality that exist in the South? </w:t>
      </w:r>
      <w:r w:rsidR="00237A01">
        <w:rPr>
          <w:rFonts w:ascii="Times New Roman" w:hAnsi="Times New Roman"/>
        </w:rPr>
        <w:t>(168-169)</w:t>
      </w:r>
    </w:p>
    <w:p w:rsidR="00237A01" w:rsidRDefault="00237A01" w:rsidP="00237A01">
      <w:pPr>
        <w:pStyle w:val="ListParagraph"/>
        <w:tabs>
          <w:tab w:val="left" w:pos="4048"/>
        </w:tabs>
        <w:rPr>
          <w:rFonts w:ascii="Times New Roman" w:hAnsi="Times New Roman"/>
          <w:b/>
        </w:rPr>
      </w:pPr>
    </w:p>
    <w:p w:rsidR="003C7291" w:rsidRPr="00237A01" w:rsidRDefault="003C7291" w:rsidP="00237A01">
      <w:pPr>
        <w:pStyle w:val="ListParagraph"/>
        <w:tabs>
          <w:tab w:val="left" w:pos="4048"/>
        </w:tabs>
        <w:rPr>
          <w:rFonts w:ascii="Times New Roman" w:hAnsi="Times New Roman"/>
          <w:b/>
        </w:rPr>
      </w:pPr>
    </w:p>
    <w:p w:rsidR="00EC768E" w:rsidRDefault="003C7291" w:rsidP="003C7291">
      <w:pPr>
        <w:tabs>
          <w:tab w:val="left" w:pos="4048"/>
        </w:tabs>
        <w:rPr>
          <w:rFonts w:ascii="Times New Roman" w:hAnsi="Times New Roman"/>
          <w:b/>
        </w:rPr>
      </w:pPr>
      <w:r w:rsidRPr="003C7291">
        <w:rPr>
          <w:rFonts w:ascii="Times New Roman" w:hAnsi="Times New Roman"/>
          <w:b/>
        </w:rPr>
        <w:t>Chapter Seven: The Ethnic Theory of Plane Crashes</w:t>
      </w:r>
    </w:p>
    <w:p w:rsidR="00EC768E" w:rsidRPr="00EC768E" w:rsidRDefault="00EC768E" w:rsidP="00EC768E">
      <w:pPr>
        <w:pStyle w:val="ListParagraph"/>
        <w:numPr>
          <w:ilvl w:val="0"/>
          <w:numId w:val="3"/>
        </w:numPr>
        <w:tabs>
          <w:tab w:val="left" w:pos="4048"/>
        </w:tabs>
        <w:rPr>
          <w:rFonts w:ascii="Times New Roman" w:hAnsi="Times New Roman"/>
        </w:rPr>
      </w:pPr>
      <w:r w:rsidRPr="00EC768E">
        <w:rPr>
          <w:rFonts w:ascii="Times New Roman" w:hAnsi="Times New Roman"/>
        </w:rPr>
        <w:t xml:space="preserve">In this chapter Gladwell states,  “Each of us has his or her own distinct personality.  But overlaid on top of that are tendencies and assumptions and reflexes handed down to us by the history of the community we grew up in, and those differences are extraordinarily specific” (204). Do you agree with this statement? Why or why not? </w:t>
      </w:r>
    </w:p>
    <w:p w:rsidR="00EC768E" w:rsidRDefault="00EC768E" w:rsidP="00EC768E">
      <w:pPr>
        <w:pStyle w:val="ListParagraph"/>
        <w:tabs>
          <w:tab w:val="left" w:pos="4048"/>
        </w:tabs>
        <w:rPr>
          <w:rFonts w:ascii="Times New Roman" w:hAnsi="Times New Roman"/>
        </w:rPr>
      </w:pPr>
    </w:p>
    <w:p w:rsidR="003C7291" w:rsidRPr="00EC768E" w:rsidRDefault="003C7291" w:rsidP="00EC768E">
      <w:pPr>
        <w:pStyle w:val="ListParagraph"/>
        <w:tabs>
          <w:tab w:val="left" w:pos="4048"/>
        </w:tabs>
        <w:rPr>
          <w:rFonts w:ascii="Times New Roman" w:hAnsi="Times New Roman"/>
        </w:rPr>
      </w:pPr>
    </w:p>
    <w:p w:rsidR="00F31F17" w:rsidRDefault="003C7291" w:rsidP="003C7291">
      <w:pPr>
        <w:tabs>
          <w:tab w:val="left" w:pos="4048"/>
        </w:tabs>
        <w:rPr>
          <w:rFonts w:ascii="Times New Roman" w:hAnsi="Times New Roman"/>
          <w:b/>
        </w:rPr>
      </w:pPr>
      <w:r w:rsidRPr="003C7291">
        <w:rPr>
          <w:rFonts w:ascii="Times New Roman" w:hAnsi="Times New Roman"/>
          <w:b/>
        </w:rPr>
        <w:t xml:space="preserve">Chapter Eight: Rice Paddies and Math Tests </w:t>
      </w:r>
    </w:p>
    <w:p w:rsidR="00F31F17" w:rsidRDefault="00F31F17" w:rsidP="00F31F17">
      <w:pPr>
        <w:pStyle w:val="NoSpacing"/>
        <w:numPr>
          <w:ilvl w:val="0"/>
          <w:numId w:val="3"/>
        </w:numPr>
        <w:rPr>
          <w:rFonts w:ascii="Times New Roman" w:hAnsi="Times New Roman"/>
        </w:rPr>
      </w:pPr>
      <w:r w:rsidRPr="00A66F71">
        <w:rPr>
          <w:rFonts w:ascii="Times New Roman" w:hAnsi="Times New Roman"/>
        </w:rPr>
        <w:t xml:space="preserve">How do the work hours of a rice farmer in Asia compare to other farmers across the world? </w:t>
      </w:r>
      <w:r>
        <w:rPr>
          <w:rFonts w:ascii="Times New Roman" w:hAnsi="Times New Roman"/>
        </w:rPr>
        <w:t>What “redeems” this work, according to Gladwell? (235-236)</w:t>
      </w:r>
    </w:p>
    <w:p w:rsidR="00F31F17" w:rsidRPr="00A66F71" w:rsidRDefault="00F31F17" w:rsidP="00F31F17">
      <w:pPr>
        <w:pStyle w:val="NoSpacing"/>
        <w:ind w:left="720"/>
        <w:rPr>
          <w:rFonts w:ascii="Times New Roman" w:hAnsi="Times New Roman"/>
        </w:rPr>
      </w:pPr>
    </w:p>
    <w:p w:rsidR="003C7291" w:rsidRPr="003C7291" w:rsidRDefault="003C7291" w:rsidP="003C7291">
      <w:pPr>
        <w:tabs>
          <w:tab w:val="left" w:pos="4048"/>
        </w:tabs>
        <w:rPr>
          <w:rFonts w:ascii="Times New Roman" w:hAnsi="Times New Roman"/>
          <w:b/>
        </w:rPr>
      </w:pPr>
    </w:p>
    <w:p w:rsidR="00F31F17" w:rsidRDefault="003C7291" w:rsidP="003C7291">
      <w:pPr>
        <w:tabs>
          <w:tab w:val="left" w:pos="4048"/>
        </w:tabs>
        <w:rPr>
          <w:rFonts w:ascii="Times New Roman" w:hAnsi="Times New Roman"/>
          <w:b/>
        </w:rPr>
      </w:pPr>
      <w:r w:rsidRPr="003C7291">
        <w:rPr>
          <w:rFonts w:ascii="Times New Roman" w:hAnsi="Times New Roman"/>
          <w:b/>
        </w:rPr>
        <w:t xml:space="preserve">Chapter Nine: </w:t>
      </w:r>
      <w:proofErr w:type="spellStart"/>
      <w:r w:rsidRPr="003C7291">
        <w:rPr>
          <w:rFonts w:ascii="Times New Roman" w:hAnsi="Times New Roman"/>
          <w:b/>
        </w:rPr>
        <w:t>Marita’s</w:t>
      </w:r>
      <w:proofErr w:type="spellEnd"/>
      <w:r w:rsidRPr="003C7291">
        <w:rPr>
          <w:rFonts w:ascii="Times New Roman" w:hAnsi="Times New Roman"/>
          <w:b/>
        </w:rPr>
        <w:t xml:space="preserve"> Bargain</w:t>
      </w:r>
    </w:p>
    <w:p w:rsidR="00F31F17" w:rsidRPr="00A66F71" w:rsidRDefault="00F31F17" w:rsidP="00F31F17">
      <w:pPr>
        <w:pStyle w:val="NoSpacing"/>
        <w:numPr>
          <w:ilvl w:val="0"/>
          <w:numId w:val="3"/>
        </w:numPr>
        <w:rPr>
          <w:rFonts w:ascii="Times New Roman" w:hAnsi="Times New Roman"/>
        </w:rPr>
      </w:pPr>
      <w:r>
        <w:rPr>
          <w:rFonts w:ascii="Times New Roman" w:hAnsi="Times New Roman"/>
        </w:rPr>
        <w:t xml:space="preserve">Why does Gladwell think reforms should be made so that the school year is longer? (260) </w:t>
      </w:r>
    </w:p>
    <w:p w:rsidR="009F5EC1" w:rsidRPr="003C7291" w:rsidRDefault="009F5EC1" w:rsidP="003C7291">
      <w:pPr>
        <w:tabs>
          <w:tab w:val="left" w:pos="4048"/>
        </w:tabs>
        <w:rPr>
          <w:rFonts w:ascii="Times New Roman" w:hAnsi="Times New Roman"/>
          <w:b/>
        </w:rPr>
      </w:pPr>
    </w:p>
    <w:sectPr w:rsidR="009F5EC1" w:rsidRPr="003C7291" w:rsidSect="009F5EC1">
      <w:pgSz w:w="12240" w:h="15840"/>
      <w:pgMar w:top="720" w:right="720" w:bottom="720" w:left="720" w:header="720" w:footer="720" w:gutter="72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46245"/>
    <w:multiLevelType w:val="hybridMultilevel"/>
    <w:tmpl w:val="458EEDF4"/>
    <w:lvl w:ilvl="0" w:tplc="1F7AC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4E69E1"/>
    <w:multiLevelType w:val="hybridMultilevel"/>
    <w:tmpl w:val="E7041194"/>
    <w:lvl w:ilvl="0" w:tplc="1F7AC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E12282"/>
    <w:multiLevelType w:val="hybridMultilevel"/>
    <w:tmpl w:val="E52C4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B946F0"/>
    <w:multiLevelType w:val="hybridMultilevel"/>
    <w:tmpl w:val="60D65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AB4E5B"/>
    <w:multiLevelType w:val="hybridMultilevel"/>
    <w:tmpl w:val="62A4B496"/>
    <w:lvl w:ilvl="0" w:tplc="0D4A22E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08333A"/>
    <w:multiLevelType w:val="hybridMultilevel"/>
    <w:tmpl w:val="D264F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C6DED"/>
    <w:multiLevelType w:val="hybridMultilevel"/>
    <w:tmpl w:val="F48C61B6"/>
    <w:lvl w:ilvl="0" w:tplc="1F7ACF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EC1"/>
    <w:rsid w:val="00237A01"/>
    <w:rsid w:val="003B41E5"/>
    <w:rsid w:val="003C7291"/>
    <w:rsid w:val="006F2101"/>
    <w:rsid w:val="00961E2C"/>
    <w:rsid w:val="009F5EC1"/>
    <w:rsid w:val="00AF7ADD"/>
    <w:rsid w:val="00BE1114"/>
    <w:rsid w:val="00EC768E"/>
    <w:rsid w:val="00F31F1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 Spacing" w:uiPriority="1" w:qFormat="1"/>
  </w:latentStyles>
  <w:style w:type="paragraph" w:default="1" w:styleId="Normal">
    <w:name w:val="Normal"/>
    <w:qFormat/>
    <w:rsid w:val="00D06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291"/>
    <w:pPr>
      <w:ind w:left="720"/>
      <w:contextualSpacing/>
    </w:pPr>
  </w:style>
  <w:style w:type="paragraph" w:styleId="NoSpacing">
    <w:name w:val="No Spacing"/>
    <w:uiPriority w:val="1"/>
    <w:qFormat/>
    <w:rsid w:val="00F31F1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 Spacing" w:uiPriority="1" w:qFormat="1"/>
  </w:latentStyles>
  <w:style w:type="paragraph" w:default="1" w:styleId="Normal">
    <w:name w:val="Normal"/>
    <w:qFormat/>
    <w:rsid w:val="00D06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291"/>
    <w:pPr>
      <w:ind w:left="720"/>
      <w:contextualSpacing/>
    </w:pPr>
  </w:style>
  <w:style w:type="paragraph" w:styleId="NoSpacing">
    <w:name w:val="No Spacing"/>
    <w:uiPriority w:val="1"/>
    <w:qFormat/>
    <w:rsid w:val="00F31F1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Old Oaken Corp.</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VanLeuvan</dc:creator>
  <cp:lastModifiedBy>AutoBVT</cp:lastModifiedBy>
  <cp:revision>2</cp:revision>
  <dcterms:created xsi:type="dcterms:W3CDTF">2014-08-28T17:03:00Z</dcterms:created>
  <dcterms:modified xsi:type="dcterms:W3CDTF">2014-08-28T17:03:00Z</dcterms:modified>
</cp:coreProperties>
</file>