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54" w:rsidRPr="00CB52CF" w:rsidRDefault="005A3454">
      <w:pPr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CB52CF">
        <w:rPr>
          <w:rFonts w:ascii="Times New Roman" w:hAnsi="Times New Roman" w:cs="Times New Roman"/>
          <w:sz w:val="22"/>
        </w:rPr>
        <w:t>Name:______________________________________</w:t>
      </w:r>
      <w:r w:rsidRPr="00CB52CF">
        <w:rPr>
          <w:rFonts w:ascii="Times New Roman" w:hAnsi="Times New Roman" w:cs="Times New Roman"/>
          <w:sz w:val="22"/>
        </w:rPr>
        <w:tab/>
      </w:r>
      <w:r w:rsidRPr="00CB52CF">
        <w:rPr>
          <w:rFonts w:ascii="Times New Roman" w:hAnsi="Times New Roman" w:cs="Times New Roman"/>
          <w:sz w:val="22"/>
        </w:rPr>
        <w:tab/>
      </w:r>
      <w:r w:rsidRPr="00CB52CF">
        <w:rPr>
          <w:rFonts w:ascii="Times New Roman" w:hAnsi="Times New Roman" w:cs="Times New Roman"/>
          <w:sz w:val="22"/>
        </w:rPr>
        <w:tab/>
        <w:t xml:space="preserve">                  Date:_________</w:t>
      </w:r>
    </w:p>
    <w:p w:rsidR="005A3454" w:rsidRPr="00CB52CF" w:rsidRDefault="005A3454">
      <w:pPr>
        <w:rPr>
          <w:rFonts w:ascii="Times New Roman" w:hAnsi="Times New Roman" w:cs="Times New Roman"/>
          <w:sz w:val="22"/>
        </w:rPr>
      </w:pPr>
    </w:p>
    <w:p w:rsidR="005A3454" w:rsidRPr="00CB52CF" w:rsidRDefault="002E11B0" w:rsidP="005A3454">
      <w:pPr>
        <w:jc w:val="center"/>
        <w:rPr>
          <w:rFonts w:ascii="Times New Roman" w:hAnsi="Times New Roman" w:cs="Times New Roman"/>
          <w:sz w:val="22"/>
        </w:rPr>
      </w:pPr>
      <w:r w:rsidRPr="00CB52CF">
        <w:rPr>
          <w:rFonts w:ascii="Times New Roman" w:hAnsi="Times New Roman" w:cs="Times New Roman"/>
          <w:sz w:val="22"/>
        </w:rPr>
        <w:t>American Studies English</w:t>
      </w:r>
    </w:p>
    <w:p w:rsidR="005A3454" w:rsidRPr="00CB52CF" w:rsidRDefault="005A3454" w:rsidP="005A3454">
      <w:pPr>
        <w:jc w:val="center"/>
        <w:rPr>
          <w:rFonts w:ascii="Times New Roman" w:hAnsi="Times New Roman" w:cs="Times New Roman"/>
          <w:b/>
          <w:sz w:val="22"/>
        </w:rPr>
      </w:pPr>
      <w:r w:rsidRPr="00CB52CF">
        <w:rPr>
          <w:rFonts w:ascii="Times New Roman" w:hAnsi="Times New Roman" w:cs="Times New Roman"/>
          <w:b/>
          <w:sz w:val="22"/>
        </w:rPr>
        <w:t xml:space="preserve">Summer Reading Thesis Essay </w:t>
      </w:r>
    </w:p>
    <w:p w:rsidR="005A3454" w:rsidRPr="00CB52CF" w:rsidRDefault="005A3454" w:rsidP="005A3454">
      <w:pPr>
        <w:jc w:val="center"/>
        <w:rPr>
          <w:rFonts w:ascii="Times New Roman" w:hAnsi="Times New Roman" w:cs="Times New Roman"/>
          <w:sz w:val="22"/>
        </w:rPr>
      </w:pPr>
      <w:r w:rsidRPr="00CB52CF">
        <w:rPr>
          <w:rFonts w:ascii="Times New Roman" w:hAnsi="Times New Roman" w:cs="Times New Roman"/>
          <w:i/>
          <w:sz w:val="22"/>
        </w:rPr>
        <w:t>Outliers</w:t>
      </w:r>
      <w:r w:rsidRPr="00CB52CF">
        <w:rPr>
          <w:rFonts w:ascii="Times New Roman" w:hAnsi="Times New Roman" w:cs="Times New Roman"/>
          <w:sz w:val="22"/>
        </w:rPr>
        <w:t xml:space="preserve">: Malcom Gladwell’s Definition of the American Dream </w:t>
      </w:r>
    </w:p>
    <w:p w:rsidR="005A3454" w:rsidRPr="00CB52CF" w:rsidRDefault="005A3454" w:rsidP="005A3454">
      <w:pPr>
        <w:rPr>
          <w:rFonts w:ascii="Times New Roman" w:hAnsi="Times New Roman" w:cs="Times New Roman"/>
          <w:sz w:val="22"/>
        </w:rPr>
      </w:pPr>
    </w:p>
    <w:p w:rsidR="005A3454" w:rsidRPr="00CB52CF" w:rsidRDefault="005A3454" w:rsidP="005A3454">
      <w:pPr>
        <w:ind w:left="3600" w:firstLine="720"/>
        <w:rPr>
          <w:rFonts w:ascii="Times New Roman" w:hAnsi="Times New Roman" w:cs="Times New Roman"/>
          <w:sz w:val="22"/>
        </w:rPr>
      </w:pPr>
      <w:r w:rsidRPr="00CB52CF">
        <w:rPr>
          <w:rFonts w:ascii="Times New Roman" w:hAnsi="Times New Roman" w:cs="Times New Roman"/>
          <w:noProof/>
        </w:rPr>
        <w:drawing>
          <wp:inline distT="0" distB="0" distL="0" distR="0">
            <wp:extent cx="1117600" cy="863600"/>
            <wp:effectExtent l="25400" t="0" r="0" b="0"/>
            <wp:docPr id="1" name="Picture 1" descr="https://encrypted-tbn2.gstatic.com/images?q=tbn:ANd9GcTp-ZOZrA2vsahvP3MGh7dMhl8v52fQ2z-yWgt8O-Csv86GvcTt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p-ZOZrA2vsahvP3MGh7dMhl8v52fQ2z-yWgt8O-Csv86GvcTtD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83" cy="86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2CF">
        <w:rPr>
          <w:rFonts w:ascii="Times New Roman" w:hAnsi="Times New Roman" w:cs="Times New Roman"/>
          <w:sz w:val="22"/>
        </w:rPr>
        <w:t xml:space="preserve">  </w:t>
      </w:r>
    </w:p>
    <w:p w:rsidR="00673257" w:rsidRPr="00CB52CF" w:rsidRDefault="005A3454" w:rsidP="003F0E29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CB52CF">
        <w:rPr>
          <w:rFonts w:ascii="Times New Roman" w:hAnsi="Times New Roman" w:cs="Times New Roman"/>
          <w:sz w:val="22"/>
        </w:rPr>
        <w:tab/>
      </w:r>
    </w:p>
    <w:p w:rsidR="00673257" w:rsidRPr="00CB52CF" w:rsidRDefault="005A3454" w:rsidP="003F0E29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CB52CF">
        <w:rPr>
          <w:rFonts w:ascii="Times New Roman" w:hAnsi="Times New Roman" w:cs="Times New Roman"/>
          <w:sz w:val="22"/>
        </w:rPr>
        <w:t>The traditional concept of the American Dream is rooted in the idea that the freedom</w:t>
      </w:r>
      <w:r w:rsidR="00481A0F" w:rsidRPr="00CB52CF">
        <w:rPr>
          <w:rFonts w:ascii="Times New Roman" w:hAnsi="Times New Roman" w:cs="Times New Roman"/>
          <w:sz w:val="22"/>
        </w:rPr>
        <w:t>s</w:t>
      </w:r>
      <w:r w:rsidRPr="00CB52CF">
        <w:rPr>
          <w:rFonts w:ascii="Times New Roman" w:hAnsi="Times New Roman" w:cs="Times New Roman"/>
          <w:sz w:val="22"/>
        </w:rPr>
        <w:t xml:space="preserve"> citizens in the United</w:t>
      </w:r>
      <w:r w:rsidR="00822083">
        <w:rPr>
          <w:rFonts w:ascii="Times New Roman" w:hAnsi="Times New Roman" w:cs="Times New Roman"/>
          <w:sz w:val="22"/>
        </w:rPr>
        <w:t xml:space="preserve"> States are provided with allow</w:t>
      </w:r>
      <w:r w:rsidRPr="00CB52CF">
        <w:rPr>
          <w:rFonts w:ascii="Times New Roman" w:hAnsi="Times New Roman" w:cs="Times New Roman"/>
          <w:sz w:val="22"/>
        </w:rPr>
        <w:t xml:space="preserve"> one to apply dedication and hard work to pursue </w:t>
      </w:r>
      <w:r w:rsidR="006D411B" w:rsidRPr="00CB52CF">
        <w:rPr>
          <w:rFonts w:ascii="Times New Roman" w:hAnsi="Times New Roman" w:cs="Times New Roman"/>
          <w:sz w:val="22"/>
        </w:rPr>
        <w:t>his or he</w:t>
      </w:r>
      <w:r w:rsidRPr="00CB52CF">
        <w:rPr>
          <w:rFonts w:ascii="Times New Roman" w:hAnsi="Times New Roman" w:cs="Times New Roman"/>
          <w:sz w:val="22"/>
        </w:rPr>
        <w:t xml:space="preserve">r passions and dreams of success, regardless of circumstances at birth. In his non-fiction work </w:t>
      </w:r>
      <w:r w:rsidRPr="00CB52CF">
        <w:rPr>
          <w:rFonts w:ascii="Times New Roman" w:hAnsi="Times New Roman" w:cs="Times New Roman"/>
          <w:i/>
          <w:sz w:val="22"/>
        </w:rPr>
        <w:t>Outliers</w:t>
      </w:r>
      <w:r w:rsidRPr="00CB52CF">
        <w:rPr>
          <w:rFonts w:ascii="Times New Roman" w:hAnsi="Times New Roman" w:cs="Times New Roman"/>
          <w:sz w:val="22"/>
        </w:rPr>
        <w:t>, Malcolm Gladwell does not refute the value of diligence</w:t>
      </w:r>
      <w:r w:rsidR="003F0E29" w:rsidRPr="00CB52CF">
        <w:rPr>
          <w:rFonts w:ascii="Times New Roman" w:hAnsi="Times New Roman" w:cs="Times New Roman"/>
          <w:sz w:val="22"/>
        </w:rPr>
        <w:t xml:space="preserve"> and determination as </w:t>
      </w:r>
      <w:r w:rsidRPr="00CB52CF">
        <w:rPr>
          <w:rFonts w:ascii="Times New Roman" w:hAnsi="Times New Roman" w:cs="Times New Roman"/>
          <w:sz w:val="22"/>
        </w:rPr>
        <w:t>essential components to achieving success, but he also re-envisions the idea of the American D</w:t>
      </w:r>
      <w:r w:rsidR="003F0E29" w:rsidRPr="00CB52CF">
        <w:rPr>
          <w:rFonts w:ascii="Times New Roman" w:hAnsi="Times New Roman" w:cs="Times New Roman"/>
          <w:sz w:val="22"/>
        </w:rPr>
        <w:t xml:space="preserve">ream to argue that there are other factors that influence one’s ability to attain his or her goals. </w:t>
      </w:r>
    </w:p>
    <w:p w:rsidR="00673257" w:rsidRPr="00CB52CF" w:rsidRDefault="00673257" w:rsidP="003F0E29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:rsidR="003F0E29" w:rsidRPr="00CB52CF" w:rsidRDefault="003C7359" w:rsidP="00673257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6172200" cy="1143000"/>
                <wp:effectExtent l="9525" t="13970" r="9525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1A0F" w:rsidRPr="003F0E29" w:rsidRDefault="00CB52CF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 xml:space="preserve">Essay prompt:  </w:t>
                            </w:r>
                            <w:r w:rsidR="00481A0F" w:rsidRPr="003F0E29"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481A0F" w:rsidRDefault="00481A0F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:rsidR="006B625D" w:rsidRPr="003F0E29" w:rsidRDefault="006B625D" w:rsidP="006B625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In the non-fiction work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>Outliers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, how does Malcolm Gladwell use the specific narrations in the text to re-envision the American Dream and argue that while a strong work ethic is essential in obtaining success, an individual’s achievement is also influenced by his or her circumstances and cultural legacy? </w:t>
                            </w:r>
                          </w:p>
                          <w:p w:rsidR="00481A0F" w:rsidRPr="003F0E29" w:rsidRDefault="00481A0F" w:rsidP="006B625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35pt;width:486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" filled="f" strokecolor="black [3213]">
                <v:textbox inset=",7.2pt,,7.2pt">
                  <w:txbxContent>
                    <w:p w:rsidR="00481A0F" w:rsidRPr="003F0E29" w:rsidRDefault="00CB52CF">
                      <w:pPr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 xml:space="preserve">Essay prompt:  </w:t>
                      </w:r>
                      <w:r w:rsidR="00481A0F" w:rsidRPr="003F0E29">
                        <w:rPr>
                          <w:rFonts w:ascii="Times New Roman" w:hAnsi="Times New Roman"/>
                          <w:b/>
                          <w:sz w:val="22"/>
                        </w:rPr>
                        <w:t xml:space="preserve"> </w:t>
                      </w:r>
                    </w:p>
                    <w:p w:rsidR="00481A0F" w:rsidRDefault="00481A0F">
                      <w:pPr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:rsidR="006B625D" w:rsidRPr="003F0E29" w:rsidRDefault="006B625D" w:rsidP="006B625D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 xml:space="preserve">In the non-fiction work </w:t>
                      </w:r>
                      <w:r>
                        <w:rPr>
                          <w:rFonts w:ascii="Times New Roman" w:hAnsi="Times New Roman"/>
                          <w:i/>
                          <w:sz w:val="22"/>
                        </w:rPr>
                        <w:t>Outliers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 xml:space="preserve">, how does Malcolm Gladwell use the specific narrations in the text to re-envision the American Dream and argue that while a strong work ethic is essential in obtaining success, an individual’s achievement is also influenced by his or her circumstances and cultural legacy? </w:t>
                      </w:r>
                    </w:p>
                    <w:p w:rsidR="00481A0F" w:rsidRPr="003F0E29" w:rsidRDefault="00481A0F" w:rsidP="006B625D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F0E29" w:rsidRPr="00CB52CF" w:rsidRDefault="003F0E29" w:rsidP="003F0E29">
      <w:pPr>
        <w:rPr>
          <w:rFonts w:ascii="Times New Roman" w:hAnsi="Times New Roman" w:cs="Times New Roman"/>
          <w:sz w:val="22"/>
        </w:rPr>
      </w:pPr>
    </w:p>
    <w:p w:rsidR="002E11B0" w:rsidRPr="00CB52CF" w:rsidRDefault="002E11B0" w:rsidP="002E11B0">
      <w:pPr>
        <w:rPr>
          <w:rFonts w:ascii="Times New Roman" w:hAnsi="Times New Roman" w:cs="Times New Roman"/>
          <w:color w:val="000000"/>
        </w:rPr>
      </w:pPr>
      <w:r w:rsidRPr="00CB52CF">
        <w:rPr>
          <w:rFonts w:ascii="Times New Roman" w:hAnsi="Times New Roman" w:cs="Times New Roman"/>
          <w:color w:val="000000"/>
        </w:rPr>
        <w:t>Your assignment:</w:t>
      </w:r>
    </w:p>
    <w:p w:rsidR="002E11B0" w:rsidRPr="00CB52CF" w:rsidRDefault="002E11B0" w:rsidP="002E11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CB52CF">
        <w:rPr>
          <w:rFonts w:ascii="Times New Roman" w:hAnsi="Times New Roman" w:cs="Times New Roman"/>
          <w:color w:val="000000"/>
        </w:rPr>
        <w:t>Evaluate the prompt.</w:t>
      </w:r>
    </w:p>
    <w:p w:rsidR="002E11B0" w:rsidRPr="00CB52CF" w:rsidRDefault="002E11B0" w:rsidP="002E11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CB52CF">
        <w:rPr>
          <w:rFonts w:ascii="Times New Roman" w:hAnsi="Times New Roman" w:cs="Times New Roman"/>
          <w:color w:val="000000"/>
        </w:rPr>
        <w:t>Develop an MI that you will prove through this essay.</w:t>
      </w:r>
    </w:p>
    <w:p w:rsidR="002E11B0" w:rsidRPr="00CB52CF" w:rsidRDefault="002E11B0" w:rsidP="002E11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CB52CF">
        <w:rPr>
          <w:rFonts w:ascii="Times New Roman" w:hAnsi="Times New Roman" w:cs="Times New Roman"/>
          <w:color w:val="000000"/>
        </w:rPr>
        <w:t xml:space="preserve">Create an idea tree (MI, 2 DIs, </w:t>
      </w:r>
      <w:r w:rsidR="00BD0917">
        <w:rPr>
          <w:rFonts w:ascii="Times New Roman" w:hAnsi="Times New Roman" w:cs="Times New Roman"/>
          <w:color w:val="000000"/>
        </w:rPr>
        <w:t>4</w:t>
      </w:r>
      <w:r w:rsidRPr="00CB52CF">
        <w:rPr>
          <w:rFonts w:ascii="Times New Roman" w:hAnsi="Times New Roman" w:cs="Times New Roman"/>
          <w:color w:val="000000"/>
        </w:rPr>
        <w:t xml:space="preserve"> DQs, AI points) that outlines how you will support your argument.</w:t>
      </w:r>
    </w:p>
    <w:p w:rsidR="002E11B0" w:rsidRPr="00CB52CF" w:rsidRDefault="002E11B0" w:rsidP="002E11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CB52CF">
        <w:rPr>
          <w:rFonts w:ascii="Times New Roman" w:hAnsi="Times New Roman" w:cs="Times New Roman"/>
          <w:color w:val="000000"/>
        </w:rPr>
        <w:t>Write a four paragraph essay which includes the following:</w:t>
      </w:r>
    </w:p>
    <w:p w:rsidR="002E11B0" w:rsidRPr="00CB52CF" w:rsidRDefault="002E11B0" w:rsidP="002E11B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/>
        </w:rPr>
      </w:pPr>
      <w:r w:rsidRPr="00CB52CF">
        <w:rPr>
          <w:rFonts w:ascii="Times New Roman" w:hAnsi="Times New Roman" w:cs="Times New Roman"/>
          <w:color w:val="000000"/>
        </w:rPr>
        <w:t>Introduction</w:t>
      </w:r>
    </w:p>
    <w:p w:rsidR="002E11B0" w:rsidRPr="00CB52CF" w:rsidRDefault="002E11B0" w:rsidP="002E11B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/>
        </w:rPr>
      </w:pPr>
      <w:r w:rsidRPr="00CB52CF">
        <w:rPr>
          <w:rFonts w:ascii="Times New Roman" w:hAnsi="Times New Roman" w:cs="Times New Roman"/>
          <w:color w:val="000000"/>
        </w:rPr>
        <w:t xml:space="preserve">DP 1 </w:t>
      </w:r>
    </w:p>
    <w:p w:rsidR="002E11B0" w:rsidRPr="00CB52CF" w:rsidRDefault="002E11B0" w:rsidP="002E11B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/>
        </w:rPr>
      </w:pPr>
      <w:r w:rsidRPr="00CB52CF">
        <w:rPr>
          <w:rFonts w:ascii="Times New Roman" w:hAnsi="Times New Roman" w:cs="Times New Roman"/>
          <w:color w:val="000000"/>
        </w:rPr>
        <w:t>DP 2</w:t>
      </w:r>
    </w:p>
    <w:p w:rsidR="002E11B0" w:rsidRPr="00CB52CF" w:rsidRDefault="002E11B0" w:rsidP="002E11B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000000"/>
        </w:rPr>
      </w:pPr>
      <w:r w:rsidRPr="00CB52CF">
        <w:rPr>
          <w:rFonts w:ascii="Times New Roman" w:hAnsi="Times New Roman" w:cs="Times New Roman"/>
          <w:color w:val="000000"/>
        </w:rPr>
        <w:t xml:space="preserve">Conclusion with RFS </w:t>
      </w:r>
    </w:p>
    <w:p w:rsidR="002E11B0" w:rsidRPr="00CB52CF" w:rsidRDefault="002E11B0" w:rsidP="002E11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CB52CF">
        <w:rPr>
          <w:rFonts w:ascii="Times New Roman" w:hAnsi="Times New Roman" w:cs="Times New Roman"/>
          <w:color w:val="000000"/>
        </w:rPr>
        <w:t xml:space="preserve">Upload the final draft of your essay to </w:t>
      </w:r>
      <w:r w:rsidRPr="00CB52CF">
        <w:rPr>
          <w:rFonts w:ascii="Times New Roman" w:hAnsi="Times New Roman" w:cs="Times New Roman"/>
          <w:color w:val="000000"/>
          <w:u w:val="single"/>
        </w:rPr>
        <w:t>turnitin.com</w:t>
      </w:r>
      <w:r w:rsidR="00CB52CF" w:rsidRPr="00CB52CF">
        <w:rPr>
          <w:rFonts w:ascii="Times New Roman" w:hAnsi="Times New Roman" w:cs="Times New Roman"/>
          <w:color w:val="000000"/>
        </w:rPr>
        <w:t xml:space="preserve"> on or before the due date</w:t>
      </w:r>
      <w:r w:rsidRPr="00CB52CF">
        <w:rPr>
          <w:rFonts w:ascii="Times New Roman" w:hAnsi="Times New Roman" w:cs="Times New Roman"/>
          <w:color w:val="000000"/>
        </w:rPr>
        <w:t xml:space="preserve">. </w:t>
      </w:r>
    </w:p>
    <w:p w:rsidR="002E11B0" w:rsidRPr="00CB52CF" w:rsidRDefault="002E11B0" w:rsidP="002E11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CB52CF">
        <w:rPr>
          <w:rFonts w:ascii="Times New Roman" w:hAnsi="Times New Roman" w:cs="Times New Roman"/>
          <w:color w:val="000000"/>
        </w:rPr>
        <w:t xml:space="preserve">On the due date, turn in your idea tree, first draft, </w:t>
      </w:r>
      <w:r w:rsidR="003452BC">
        <w:rPr>
          <w:rFonts w:ascii="Times New Roman" w:hAnsi="Times New Roman" w:cs="Times New Roman"/>
          <w:color w:val="000000"/>
        </w:rPr>
        <w:t>self-edit sheet,</w:t>
      </w:r>
      <w:r w:rsidR="003452BC" w:rsidRPr="00CB52CF">
        <w:rPr>
          <w:rFonts w:ascii="Times New Roman" w:hAnsi="Times New Roman" w:cs="Times New Roman"/>
          <w:color w:val="000000"/>
        </w:rPr>
        <w:t xml:space="preserve"> </w:t>
      </w:r>
      <w:r w:rsidRPr="00CB52CF">
        <w:rPr>
          <w:rFonts w:ascii="Times New Roman" w:hAnsi="Times New Roman" w:cs="Times New Roman"/>
          <w:color w:val="000000"/>
        </w:rPr>
        <w:t>typed final draft,</w:t>
      </w:r>
      <w:r w:rsidR="00B4154C">
        <w:rPr>
          <w:rFonts w:ascii="Times New Roman" w:hAnsi="Times New Roman" w:cs="Times New Roman"/>
          <w:color w:val="000000"/>
        </w:rPr>
        <w:t xml:space="preserve"> </w:t>
      </w:r>
      <w:r w:rsidRPr="00CB52CF">
        <w:rPr>
          <w:rFonts w:ascii="Times New Roman" w:hAnsi="Times New Roman" w:cs="Times New Roman"/>
          <w:color w:val="000000"/>
        </w:rPr>
        <w:t>and rubric in class.</w:t>
      </w:r>
    </w:p>
    <w:p w:rsidR="002E11B0" w:rsidRPr="00CB52CF" w:rsidRDefault="002E11B0" w:rsidP="002E11B0">
      <w:pPr>
        <w:pStyle w:val="ListParagraph"/>
        <w:rPr>
          <w:rFonts w:ascii="Times New Roman" w:hAnsi="Times New Roman" w:cs="Times New Roman"/>
          <w:color w:val="000000"/>
        </w:rPr>
      </w:pPr>
    </w:p>
    <w:p w:rsidR="002E11B0" w:rsidRPr="00CB52CF" w:rsidRDefault="002E11B0" w:rsidP="002E11B0">
      <w:pPr>
        <w:ind w:right="-720"/>
        <w:rPr>
          <w:rFonts w:ascii="Times New Roman" w:hAnsi="Times New Roman" w:cs="Times New Roman"/>
          <w:b/>
          <w:color w:val="000000"/>
        </w:rPr>
      </w:pPr>
    </w:p>
    <w:p w:rsidR="00481A0F" w:rsidRPr="00CB52CF" w:rsidRDefault="00481A0F" w:rsidP="00481A0F">
      <w:pPr>
        <w:tabs>
          <w:tab w:val="left" w:pos="5640"/>
        </w:tabs>
        <w:spacing w:line="360" w:lineRule="auto"/>
        <w:jc w:val="both"/>
        <w:rPr>
          <w:rFonts w:ascii="Times New Roman" w:hAnsi="Times New Roman" w:cs="Times New Roman"/>
          <w:b/>
          <w:sz w:val="22"/>
        </w:rPr>
      </w:pPr>
      <w:r w:rsidRPr="00CB52CF">
        <w:rPr>
          <w:rFonts w:ascii="Times New Roman" w:hAnsi="Times New Roman" w:cs="Times New Roman"/>
          <w:b/>
          <w:sz w:val="22"/>
        </w:rPr>
        <w:t xml:space="preserve">Questions to Guide Your Analysis: </w:t>
      </w:r>
    </w:p>
    <w:p w:rsidR="00481A0F" w:rsidRPr="00CB52CF" w:rsidRDefault="00481A0F" w:rsidP="00481A0F">
      <w:pPr>
        <w:pStyle w:val="ListParagraph"/>
        <w:numPr>
          <w:ilvl w:val="0"/>
          <w:numId w:val="1"/>
        </w:numPr>
        <w:tabs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CB52CF">
        <w:rPr>
          <w:rFonts w:ascii="Times New Roman" w:hAnsi="Times New Roman" w:cs="Times New Roman"/>
          <w:sz w:val="22"/>
        </w:rPr>
        <w:t xml:space="preserve">What is the significance of this specific developmental detail? </w:t>
      </w:r>
    </w:p>
    <w:p w:rsidR="00481A0F" w:rsidRPr="00CB52CF" w:rsidRDefault="00481A0F" w:rsidP="00481A0F">
      <w:pPr>
        <w:pStyle w:val="ListParagraph"/>
        <w:numPr>
          <w:ilvl w:val="0"/>
          <w:numId w:val="1"/>
        </w:numPr>
        <w:tabs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CB52CF">
        <w:rPr>
          <w:rFonts w:ascii="Times New Roman" w:hAnsi="Times New Roman" w:cs="Times New Roman"/>
          <w:sz w:val="22"/>
        </w:rPr>
        <w:t xml:space="preserve">What is Malcolm Gladwell suggesting through this developmental detail? </w:t>
      </w:r>
    </w:p>
    <w:p w:rsidR="00481A0F" w:rsidRPr="00CB52CF" w:rsidRDefault="00481A0F" w:rsidP="00481A0F">
      <w:pPr>
        <w:pStyle w:val="ListParagraph"/>
        <w:numPr>
          <w:ilvl w:val="0"/>
          <w:numId w:val="1"/>
        </w:numPr>
        <w:tabs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CB52CF">
        <w:rPr>
          <w:rFonts w:ascii="Times New Roman" w:hAnsi="Times New Roman" w:cs="Times New Roman"/>
          <w:sz w:val="22"/>
        </w:rPr>
        <w:t xml:space="preserve">How does this developmental detail reflect Gladwell’s re-envisioned American Dream? </w:t>
      </w:r>
    </w:p>
    <w:p w:rsidR="003452BC" w:rsidRPr="007E5492" w:rsidRDefault="003452BC" w:rsidP="0085201D">
      <w:pPr>
        <w:rPr>
          <w:rFonts w:ascii="Times New Roman" w:hAnsi="Times New Roman" w:cs="Times New Roman"/>
          <w:sz w:val="18"/>
          <w:szCs w:val="18"/>
        </w:rPr>
      </w:pPr>
      <w:r w:rsidRPr="007E5492">
        <w:rPr>
          <w:rFonts w:ascii="Times New Roman" w:hAnsi="Times New Roman" w:cs="Times New Roman"/>
          <w:sz w:val="18"/>
          <w:szCs w:val="18"/>
        </w:rPr>
        <w:lastRenderedPageBreak/>
        <w:t>Name:______________________________________</w:t>
      </w:r>
      <w:r w:rsidRPr="007E5492">
        <w:rPr>
          <w:rFonts w:ascii="Times New Roman" w:hAnsi="Times New Roman" w:cs="Times New Roman"/>
          <w:sz w:val="18"/>
          <w:szCs w:val="18"/>
        </w:rPr>
        <w:tab/>
      </w:r>
      <w:r w:rsidRPr="007E5492">
        <w:rPr>
          <w:rFonts w:ascii="Times New Roman" w:hAnsi="Times New Roman" w:cs="Times New Roman"/>
          <w:sz w:val="18"/>
          <w:szCs w:val="18"/>
        </w:rPr>
        <w:tab/>
      </w:r>
      <w:r w:rsidRPr="007E5492">
        <w:rPr>
          <w:rFonts w:ascii="Times New Roman" w:hAnsi="Times New Roman" w:cs="Times New Roman"/>
          <w:sz w:val="18"/>
          <w:szCs w:val="18"/>
        </w:rPr>
        <w:tab/>
        <w:t xml:space="preserve">                  Date:_________</w:t>
      </w:r>
    </w:p>
    <w:p w:rsidR="003452BC" w:rsidRPr="007E5492" w:rsidRDefault="003452BC" w:rsidP="0085201D">
      <w:pPr>
        <w:jc w:val="center"/>
        <w:rPr>
          <w:rFonts w:ascii="Times New Roman" w:hAnsi="Times New Roman" w:cs="Times New Roman"/>
          <w:sz w:val="18"/>
          <w:szCs w:val="18"/>
        </w:rPr>
      </w:pPr>
      <w:r w:rsidRPr="007E5492">
        <w:rPr>
          <w:rFonts w:ascii="Times New Roman" w:hAnsi="Times New Roman" w:cs="Times New Roman"/>
          <w:sz w:val="18"/>
          <w:szCs w:val="18"/>
        </w:rPr>
        <w:t>American Studies English</w:t>
      </w:r>
    </w:p>
    <w:p w:rsidR="003452BC" w:rsidRPr="007E5492" w:rsidRDefault="003452BC" w:rsidP="0085201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E5492">
        <w:rPr>
          <w:rFonts w:ascii="Times New Roman" w:hAnsi="Times New Roman" w:cs="Times New Roman"/>
          <w:b/>
          <w:sz w:val="18"/>
          <w:szCs w:val="18"/>
        </w:rPr>
        <w:t>Summer Reading Thesis Essay</w:t>
      </w:r>
    </w:p>
    <w:p w:rsidR="003452BC" w:rsidRPr="007E5492" w:rsidRDefault="003452BC" w:rsidP="003452BC">
      <w:pPr>
        <w:jc w:val="center"/>
        <w:rPr>
          <w:rFonts w:ascii="Times New Roman" w:hAnsi="Times New Roman" w:cs="Times New Roman"/>
          <w:sz w:val="18"/>
          <w:szCs w:val="18"/>
        </w:rPr>
      </w:pPr>
      <w:r w:rsidRPr="007E5492">
        <w:rPr>
          <w:rFonts w:ascii="Times New Roman" w:hAnsi="Times New Roman" w:cs="Times New Roman"/>
          <w:i/>
          <w:sz w:val="18"/>
          <w:szCs w:val="18"/>
        </w:rPr>
        <w:t>Outliers</w:t>
      </w:r>
      <w:r w:rsidRPr="007E5492">
        <w:rPr>
          <w:rFonts w:ascii="Times New Roman" w:hAnsi="Times New Roman" w:cs="Times New Roman"/>
          <w:sz w:val="18"/>
          <w:szCs w:val="18"/>
        </w:rPr>
        <w:t xml:space="preserve">: Malcom Gladwell’s Definition of the American Dream </w:t>
      </w:r>
    </w:p>
    <w:p w:rsidR="003452BC" w:rsidRPr="007E5492" w:rsidRDefault="003452BC" w:rsidP="00CB52C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302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340"/>
        <w:gridCol w:w="2070"/>
        <w:gridCol w:w="1980"/>
        <w:gridCol w:w="1980"/>
      </w:tblGrid>
      <w:tr w:rsidR="007E5492" w:rsidRPr="00CB52CF" w:rsidTr="007E5492">
        <w:trPr>
          <w:trHeight w:val="260"/>
        </w:trPr>
        <w:tc>
          <w:tcPr>
            <w:tcW w:w="1728" w:type="dxa"/>
          </w:tcPr>
          <w:p w:rsidR="007E5492" w:rsidRPr="00CB52CF" w:rsidRDefault="007E5492" w:rsidP="007E5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7E5492" w:rsidRPr="007E5492" w:rsidRDefault="007E5492" w:rsidP="007E5492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B52CF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070" w:type="dxa"/>
          </w:tcPr>
          <w:p w:rsidR="007E5492" w:rsidRPr="00CB52CF" w:rsidRDefault="007E5492" w:rsidP="007E5492">
            <w:pPr>
              <w:rPr>
                <w:rFonts w:ascii="Times New Roman" w:hAnsi="Times New Roman" w:cs="Times New Roman"/>
                <w:b/>
                <w:sz w:val="22"/>
                <w:szCs w:val="16"/>
              </w:rPr>
            </w:pPr>
            <w:r w:rsidRPr="00CB52CF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    3</w:t>
            </w:r>
          </w:p>
        </w:tc>
        <w:tc>
          <w:tcPr>
            <w:tcW w:w="1980" w:type="dxa"/>
          </w:tcPr>
          <w:p w:rsidR="007E5492" w:rsidRPr="00CB52CF" w:rsidRDefault="007E5492" w:rsidP="007E5492">
            <w:pPr>
              <w:jc w:val="center"/>
              <w:rPr>
                <w:rFonts w:ascii="Times New Roman" w:hAnsi="Times New Roman" w:cs="Times New Roman"/>
                <w:b/>
                <w:sz w:val="22"/>
                <w:szCs w:val="16"/>
              </w:rPr>
            </w:pPr>
            <w:r w:rsidRPr="00CB52CF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1980" w:type="dxa"/>
          </w:tcPr>
          <w:p w:rsidR="007E5492" w:rsidRPr="00CB52CF" w:rsidRDefault="007E5492" w:rsidP="007E5492">
            <w:pPr>
              <w:jc w:val="center"/>
              <w:rPr>
                <w:rFonts w:ascii="Times New Roman" w:hAnsi="Times New Roman" w:cs="Times New Roman"/>
                <w:b/>
                <w:sz w:val="22"/>
                <w:szCs w:val="16"/>
              </w:rPr>
            </w:pPr>
            <w:r w:rsidRPr="00CB52CF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</w:tr>
      <w:tr w:rsidR="007E5492" w:rsidRPr="007E5492" w:rsidTr="007E5492">
        <w:trPr>
          <w:trHeight w:val="933"/>
        </w:trPr>
        <w:tc>
          <w:tcPr>
            <w:tcW w:w="1728" w:type="dxa"/>
          </w:tcPr>
          <w:p w:rsidR="007E5492" w:rsidRPr="007E5492" w:rsidRDefault="007E5492" w:rsidP="007E54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492" w:rsidRPr="007E5492" w:rsidRDefault="007E5492" w:rsidP="007E54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492">
              <w:rPr>
                <w:rFonts w:ascii="Times New Roman" w:hAnsi="Times New Roman" w:cs="Times New Roman"/>
                <w:b/>
                <w:sz w:val="18"/>
                <w:szCs w:val="18"/>
              </w:rPr>
              <w:t>Main Idea/Analysis</w:t>
            </w:r>
          </w:p>
        </w:tc>
        <w:tc>
          <w:tcPr>
            <w:tcW w:w="2340" w:type="dxa"/>
          </w:tcPr>
          <w:p w:rsidR="007E5492" w:rsidRPr="007E5492" w:rsidRDefault="007E5492" w:rsidP="007E5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492" w:rsidRPr="007E5492" w:rsidRDefault="007E5492" w:rsidP="007E54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492">
              <w:rPr>
                <w:rFonts w:ascii="Times New Roman" w:hAnsi="Times New Roman" w:cs="Times New Roman"/>
                <w:sz w:val="18"/>
                <w:szCs w:val="18"/>
              </w:rPr>
              <w:t xml:space="preserve">Main Idea is extremely well developed and demonstrates a strong understanding of the prompt; analysis is thorough and directly supports the MI. </w:t>
            </w:r>
          </w:p>
        </w:tc>
        <w:tc>
          <w:tcPr>
            <w:tcW w:w="2070" w:type="dxa"/>
          </w:tcPr>
          <w:p w:rsidR="007E5492" w:rsidRPr="007E5492" w:rsidRDefault="007E5492" w:rsidP="007E5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492" w:rsidRPr="007E5492" w:rsidRDefault="007E5492" w:rsidP="007E54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492">
              <w:rPr>
                <w:rFonts w:ascii="Times New Roman" w:hAnsi="Times New Roman" w:cs="Times New Roman"/>
                <w:sz w:val="18"/>
                <w:szCs w:val="18"/>
              </w:rPr>
              <w:t xml:space="preserve">Main Idea is well developed and demonstrates a strong understanding of the prompt; analysis directly supports the MI.  </w:t>
            </w:r>
          </w:p>
        </w:tc>
        <w:tc>
          <w:tcPr>
            <w:tcW w:w="1980" w:type="dxa"/>
          </w:tcPr>
          <w:p w:rsidR="007E5492" w:rsidRPr="007E5492" w:rsidRDefault="007E5492" w:rsidP="007E5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492" w:rsidRPr="007E5492" w:rsidRDefault="007E5492" w:rsidP="007E54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492">
              <w:rPr>
                <w:rFonts w:ascii="Times New Roman" w:hAnsi="Times New Roman" w:cs="Times New Roman"/>
                <w:sz w:val="18"/>
                <w:szCs w:val="18"/>
              </w:rPr>
              <w:t xml:space="preserve">Main Idea is clear, but may be lacking some development; some analysis does not directly support the MI. </w:t>
            </w:r>
          </w:p>
        </w:tc>
        <w:tc>
          <w:tcPr>
            <w:tcW w:w="1980" w:type="dxa"/>
          </w:tcPr>
          <w:p w:rsidR="007E5492" w:rsidRPr="007E5492" w:rsidRDefault="007E5492" w:rsidP="007E5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492" w:rsidRPr="007E5492" w:rsidRDefault="007E5492" w:rsidP="007E54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492">
              <w:rPr>
                <w:rFonts w:ascii="Times New Roman" w:hAnsi="Times New Roman" w:cs="Times New Roman"/>
                <w:sz w:val="18"/>
                <w:szCs w:val="18"/>
              </w:rPr>
              <w:t xml:space="preserve">Main Idea is unclear and lacks development; analysis does not support the MI. </w:t>
            </w:r>
          </w:p>
        </w:tc>
      </w:tr>
      <w:tr w:rsidR="007E5492" w:rsidRPr="007E5492" w:rsidTr="007E5492">
        <w:trPr>
          <w:trHeight w:val="933"/>
        </w:trPr>
        <w:tc>
          <w:tcPr>
            <w:tcW w:w="1728" w:type="dxa"/>
          </w:tcPr>
          <w:p w:rsidR="007E5492" w:rsidRPr="007E5492" w:rsidRDefault="007E5492" w:rsidP="007E54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492">
              <w:rPr>
                <w:rFonts w:ascii="Times New Roman" w:hAnsi="Times New Roman" w:cs="Times New Roman"/>
                <w:b/>
                <w:sz w:val="18"/>
                <w:szCs w:val="18"/>
              </w:rPr>
              <w:t>Organization and Structure</w:t>
            </w:r>
          </w:p>
          <w:p w:rsidR="007E5492" w:rsidRPr="007E5492" w:rsidRDefault="007E5492" w:rsidP="007E5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7E5492" w:rsidRPr="007E5492" w:rsidRDefault="007E5492" w:rsidP="007E5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492" w:rsidRPr="007E5492" w:rsidRDefault="007E5492" w:rsidP="007E54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492">
              <w:rPr>
                <w:rFonts w:ascii="Times New Roman" w:hAnsi="Times New Roman" w:cs="Times New Roman"/>
                <w:sz w:val="18"/>
                <w:szCs w:val="18"/>
              </w:rPr>
              <w:t>Essay is extremely well organized; has complete and clear topic sentences that effectively answer the prompt; details follow in logical order.</w:t>
            </w:r>
          </w:p>
        </w:tc>
        <w:tc>
          <w:tcPr>
            <w:tcW w:w="2070" w:type="dxa"/>
          </w:tcPr>
          <w:p w:rsidR="007E5492" w:rsidRPr="007E5492" w:rsidRDefault="007E5492" w:rsidP="007E5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492" w:rsidRPr="007E5492" w:rsidRDefault="007E5492" w:rsidP="007E54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492">
              <w:rPr>
                <w:rFonts w:ascii="Times New Roman" w:hAnsi="Times New Roman" w:cs="Times New Roman"/>
                <w:sz w:val="18"/>
                <w:szCs w:val="18"/>
              </w:rPr>
              <w:t>Essay is well-organized; mostly complete and clear topic sentences that effectively answer the prompt; most details follow in logical order.</w:t>
            </w:r>
          </w:p>
        </w:tc>
        <w:tc>
          <w:tcPr>
            <w:tcW w:w="1980" w:type="dxa"/>
          </w:tcPr>
          <w:p w:rsidR="007E5492" w:rsidRPr="007E5492" w:rsidRDefault="007E5492" w:rsidP="007E5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492" w:rsidRPr="007E5492" w:rsidRDefault="007E5492" w:rsidP="007E54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492">
              <w:rPr>
                <w:rFonts w:ascii="Times New Roman" w:hAnsi="Times New Roman" w:cs="Times New Roman"/>
                <w:sz w:val="18"/>
                <w:szCs w:val="18"/>
              </w:rPr>
              <w:t xml:space="preserve">Essay may have 1-2 errors in organization; details follow in a somewhat logical order but there may be errors in topic sentence structure. </w:t>
            </w:r>
          </w:p>
        </w:tc>
        <w:tc>
          <w:tcPr>
            <w:tcW w:w="1980" w:type="dxa"/>
          </w:tcPr>
          <w:p w:rsidR="007E5492" w:rsidRPr="007E5492" w:rsidRDefault="007E5492" w:rsidP="007E5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492" w:rsidRPr="007E5492" w:rsidRDefault="007E5492" w:rsidP="007E54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492">
              <w:rPr>
                <w:rFonts w:ascii="Times New Roman" w:hAnsi="Times New Roman" w:cs="Times New Roman"/>
                <w:sz w:val="18"/>
                <w:szCs w:val="18"/>
              </w:rPr>
              <w:t>Essay has inadequate topic sentences that do not effectively answer the prompt; details that follow are not in logical order.</w:t>
            </w:r>
          </w:p>
          <w:p w:rsidR="007E5492" w:rsidRPr="007E5492" w:rsidRDefault="007E5492" w:rsidP="007E5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492" w:rsidRPr="007E5492" w:rsidTr="007E5492">
        <w:trPr>
          <w:trHeight w:val="2543"/>
        </w:trPr>
        <w:tc>
          <w:tcPr>
            <w:tcW w:w="1728" w:type="dxa"/>
          </w:tcPr>
          <w:p w:rsidR="007E5492" w:rsidRPr="007E5492" w:rsidRDefault="007E5492" w:rsidP="007E54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4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Style: Word Choice and Sentence Structure </w:t>
            </w:r>
          </w:p>
        </w:tc>
        <w:tc>
          <w:tcPr>
            <w:tcW w:w="2340" w:type="dxa"/>
          </w:tcPr>
          <w:p w:rsidR="007E5492" w:rsidRPr="007E5492" w:rsidRDefault="007E5492" w:rsidP="007E54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492">
              <w:rPr>
                <w:rFonts w:ascii="Times New Roman" w:hAnsi="Times New Roman" w:cs="Times New Roman"/>
                <w:sz w:val="18"/>
                <w:szCs w:val="18"/>
              </w:rPr>
              <w:t xml:space="preserve">Essay includes varied word choice and sophisticated and appropriately used vocabulary words; sentence structure is varied and contributes to the overall fluidity of the essay. </w:t>
            </w:r>
          </w:p>
        </w:tc>
        <w:tc>
          <w:tcPr>
            <w:tcW w:w="2070" w:type="dxa"/>
          </w:tcPr>
          <w:p w:rsidR="007E5492" w:rsidRPr="007E5492" w:rsidRDefault="007E5492" w:rsidP="007E54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492">
              <w:rPr>
                <w:rFonts w:ascii="Times New Roman" w:hAnsi="Times New Roman" w:cs="Times New Roman"/>
                <w:sz w:val="18"/>
                <w:szCs w:val="18"/>
              </w:rPr>
              <w:t xml:space="preserve">Word choice in the essay is generally varied, sophisticated vocabulary is incorporated throughout most of the paper although 1-2 words may need to be revised; sentence structure is generally varied, but 1-2 passages of the essay may be somewhat choppy. </w:t>
            </w:r>
          </w:p>
        </w:tc>
        <w:tc>
          <w:tcPr>
            <w:tcW w:w="1980" w:type="dxa"/>
          </w:tcPr>
          <w:p w:rsidR="007E5492" w:rsidRPr="007E5492" w:rsidRDefault="007E5492" w:rsidP="007E54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492">
              <w:rPr>
                <w:rFonts w:ascii="Times New Roman" w:hAnsi="Times New Roman" w:cs="Times New Roman"/>
                <w:sz w:val="18"/>
                <w:szCs w:val="18"/>
              </w:rPr>
              <w:t xml:space="preserve">Some words are repeated continuously throughout the essay; there is a need for more sophisticated vocabulary; sentence structure lacks variation in 3-4 passages and creates a sense of choppiness to the essay. </w:t>
            </w:r>
          </w:p>
        </w:tc>
        <w:tc>
          <w:tcPr>
            <w:tcW w:w="1980" w:type="dxa"/>
          </w:tcPr>
          <w:p w:rsidR="007E5492" w:rsidRPr="007E5492" w:rsidRDefault="007E5492" w:rsidP="007E54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492">
              <w:rPr>
                <w:rFonts w:ascii="Times New Roman" w:hAnsi="Times New Roman" w:cs="Times New Roman"/>
                <w:sz w:val="18"/>
                <w:szCs w:val="18"/>
              </w:rPr>
              <w:t xml:space="preserve">Essay lacks the incorporation of sophisticated vocabulary and varied sentence structure. </w:t>
            </w:r>
          </w:p>
        </w:tc>
      </w:tr>
    </w:tbl>
    <w:tbl>
      <w:tblPr>
        <w:tblpPr w:leftFromText="180" w:rightFromText="180" w:vertAnchor="text" w:horzAnchor="margin" w:tblpXSpec="center" w:tblpY="6242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340"/>
        <w:gridCol w:w="2070"/>
        <w:gridCol w:w="1980"/>
        <w:gridCol w:w="1980"/>
      </w:tblGrid>
      <w:tr w:rsidR="007E5492" w:rsidRPr="007E5492" w:rsidTr="007E5492">
        <w:trPr>
          <w:trHeight w:val="933"/>
        </w:trPr>
        <w:tc>
          <w:tcPr>
            <w:tcW w:w="1728" w:type="dxa"/>
          </w:tcPr>
          <w:p w:rsidR="007E5492" w:rsidRPr="007E5492" w:rsidRDefault="007E5492" w:rsidP="007E54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4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Grammar &amp; Spelling (Conventions) </w:t>
            </w:r>
          </w:p>
        </w:tc>
        <w:tc>
          <w:tcPr>
            <w:tcW w:w="2340" w:type="dxa"/>
          </w:tcPr>
          <w:p w:rsidR="007E5492" w:rsidRPr="007E5492" w:rsidRDefault="007E5492" w:rsidP="007E5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492" w:rsidRPr="007E5492" w:rsidRDefault="007E5492" w:rsidP="007E54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492">
              <w:rPr>
                <w:rFonts w:ascii="Times New Roman" w:hAnsi="Times New Roman" w:cs="Times New Roman"/>
                <w:sz w:val="18"/>
                <w:szCs w:val="18"/>
              </w:rPr>
              <w:t xml:space="preserve">Writer makes no errors in grammar or spelling that distract the reader from the content of the essay. </w:t>
            </w:r>
          </w:p>
        </w:tc>
        <w:tc>
          <w:tcPr>
            <w:tcW w:w="2070" w:type="dxa"/>
          </w:tcPr>
          <w:p w:rsidR="007E5492" w:rsidRPr="007E5492" w:rsidRDefault="007E5492" w:rsidP="007E5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492" w:rsidRPr="007E5492" w:rsidRDefault="007E5492" w:rsidP="007E54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492">
              <w:rPr>
                <w:rFonts w:ascii="Times New Roman" w:hAnsi="Times New Roman" w:cs="Times New Roman"/>
                <w:sz w:val="18"/>
                <w:szCs w:val="18"/>
              </w:rPr>
              <w:t xml:space="preserve">Writer makes 1-2 errors in grammar or spelling that distract the reader from the content of the essay. </w:t>
            </w:r>
          </w:p>
        </w:tc>
        <w:tc>
          <w:tcPr>
            <w:tcW w:w="1980" w:type="dxa"/>
          </w:tcPr>
          <w:p w:rsidR="007E5492" w:rsidRPr="007E5492" w:rsidRDefault="007E5492" w:rsidP="007E5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492" w:rsidRPr="007E5492" w:rsidRDefault="007E5492" w:rsidP="007E54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492">
              <w:rPr>
                <w:rFonts w:ascii="Times New Roman" w:hAnsi="Times New Roman" w:cs="Times New Roman"/>
                <w:sz w:val="18"/>
                <w:szCs w:val="18"/>
              </w:rPr>
              <w:t xml:space="preserve">Writer makes 3-4 errors in grammar or spelling that distract the reader from the content of the essay. </w:t>
            </w:r>
          </w:p>
        </w:tc>
        <w:tc>
          <w:tcPr>
            <w:tcW w:w="1980" w:type="dxa"/>
          </w:tcPr>
          <w:p w:rsidR="007E5492" w:rsidRPr="007E5492" w:rsidRDefault="007E5492" w:rsidP="007E5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492" w:rsidRPr="007E5492" w:rsidRDefault="007E5492" w:rsidP="007E54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492">
              <w:rPr>
                <w:rFonts w:ascii="Times New Roman" w:hAnsi="Times New Roman" w:cs="Times New Roman"/>
                <w:sz w:val="18"/>
                <w:szCs w:val="18"/>
              </w:rPr>
              <w:t xml:space="preserve">Writer makes more than 4 errors in grammar or spelling that distract the reader from the content of the essay. </w:t>
            </w:r>
          </w:p>
        </w:tc>
      </w:tr>
      <w:tr w:rsidR="007E5492" w:rsidRPr="007E5492" w:rsidTr="007E5492">
        <w:trPr>
          <w:trHeight w:val="933"/>
        </w:trPr>
        <w:tc>
          <w:tcPr>
            <w:tcW w:w="1728" w:type="dxa"/>
          </w:tcPr>
          <w:p w:rsidR="007E5492" w:rsidRPr="007E5492" w:rsidRDefault="007E5492" w:rsidP="007E54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4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MLA Format/Elements of the Writing Process </w:t>
            </w:r>
          </w:p>
        </w:tc>
        <w:tc>
          <w:tcPr>
            <w:tcW w:w="2340" w:type="dxa"/>
          </w:tcPr>
          <w:p w:rsidR="007E5492" w:rsidRPr="007E5492" w:rsidRDefault="007E5492" w:rsidP="007E5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492" w:rsidRPr="007E5492" w:rsidRDefault="007E5492" w:rsidP="007E54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492">
              <w:rPr>
                <w:rFonts w:ascii="Times New Roman" w:hAnsi="Times New Roman" w:cs="Times New Roman"/>
                <w:sz w:val="18"/>
                <w:szCs w:val="18"/>
              </w:rPr>
              <w:t xml:space="preserve">Assignment is in MLA format and all elements of the writing process are included. </w:t>
            </w:r>
          </w:p>
        </w:tc>
        <w:tc>
          <w:tcPr>
            <w:tcW w:w="2070" w:type="dxa"/>
          </w:tcPr>
          <w:p w:rsidR="007E5492" w:rsidRPr="007E5492" w:rsidRDefault="007E5492" w:rsidP="007E5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492" w:rsidRPr="007E5492" w:rsidRDefault="007E5492" w:rsidP="007E54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492">
              <w:rPr>
                <w:rFonts w:ascii="Times New Roman" w:hAnsi="Times New Roman" w:cs="Times New Roman"/>
                <w:sz w:val="18"/>
                <w:szCs w:val="18"/>
              </w:rPr>
              <w:t xml:space="preserve">1-2 mistakes in MLA format; some elements of the writing process may be missing. </w:t>
            </w:r>
          </w:p>
        </w:tc>
        <w:tc>
          <w:tcPr>
            <w:tcW w:w="1980" w:type="dxa"/>
          </w:tcPr>
          <w:p w:rsidR="007E5492" w:rsidRPr="007E5492" w:rsidRDefault="007E5492" w:rsidP="007E5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492" w:rsidRPr="007E5492" w:rsidRDefault="007E5492" w:rsidP="007E54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492">
              <w:rPr>
                <w:rFonts w:ascii="Times New Roman" w:hAnsi="Times New Roman" w:cs="Times New Roman"/>
                <w:sz w:val="18"/>
                <w:szCs w:val="18"/>
              </w:rPr>
              <w:t xml:space="preserve">3-4 mistakes in MLA format; some elements of the writing process may be missing. </w:t>
            </w:r>
          </w:p>
        </w:tc>
        <w:tc>
          <w:tcPr>
            <w:tcW w:w="1980" w:type="dxa"/>
          </w:tcPr>
          <w:p w:rsidR="007E5492" w:rsidRPr="007E5492" w:rsidRDefault="007E5492" w:rsidP="007E5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492" w:rsidRPr="007E5492" w:rsidRDefault="007E5492" w:rsidP="007E54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492">
              <w:rPr>
                <w:rFonts w:ascii="Times New Roman" w:hAnsi="Times New Roman" w:cs="Times New Roman"/>
                <w:sz w:val="18"/>
                <w:szCs w:val="18"/>
              </w:rPr>
              <w:t xml:space="preserve">Numerous mistakes in MLA format. Many elements of the writing process are not present. </w:t>
            </w:r>
          </w:p>
        </w:tc>
      </w:tr>
    </w:tbl>
    <w:p w:rsidR="007E5492" w:rsidRDefault="007E5492" w:rsidP="007E5492">
      <w:pPr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RUBRIC   </w:t>
      </w:r>
    </w:p>
    <w:p w:rsidR="007E5492" w:rsidRPr="007E5492" w:rsidRDefault="007E5492" w:rsidP="007E5492">
      <w:pPr>
        <w:rPr>
          <w:rFonts w:ascii="Times New Roman" w:hAnsi="Times New Roman" w:cs="Times New Roman"/>
          <w:sz w:val="22"/>
        </w:rPr>
      </w:pPr>
    </w:p>
    <w:p w:rsidR="007E5492" w:rsidRPr="00503424" w:rsidRDefault="007E5492" w:rsidP="007E5492">
      <w:pPr>
        <w:ind w:left="2880" w:firstLine="720"/>
        <w:rPr>
          <w:b/>
          <w:sz w:val="20"/>
          <w:szCs w:val="20"/>
        </w:rPr>
      </w:pPr>
      <w:r w:rsidRPr="00503424">
        <w:rPr>
          <w:b/>
          <w:sz w:val="20"/>
          <w:szCs w:val="20"/>
        </w:rPr>
        <w:t>SUMMATIVE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5"/>
        <w:gridCol w:w="6061"/>
      </w:tblGrid>
      <w:tr w:rsidR="007E5492" w:rsidRPr="00503424" w:rsidTr="009108F5">
        <w:tc>
          <w:tcPr>
            <w:tcW w:w="4248" w:type="dxa"/>
          </w:tcPr>
          <w:p w:rsidR="007E5492" w:rsidRPr="00BF7712" w:rsidRDefault="007E5492" w:rsidP="009108F5">
            <w:pPr>
              <w:rPr>
                <w:b/>
                <w:sz w:val="20"/>
                <w:szCs w:val="20"/>
              </w:rPr>
            </w:pPr>
            <w:r w:rsidRPr="00BF7712">
              <w:rPr>
                <w:b/>
                <w:sz w:val="20"/>
                <w:szCs w:val="20"/>
              </w:rPr>
              <w:t>STRENGTHS</w:t>
            </w:r>
          </w:p>
        </w:tc>
        <w:tc>
          <w:tcPr>
            <w:tcW w:w="6768" w:type="dxa"/>
          </w:tcPr>
          <w:p w:rsidR="007E5492" w:rsidRPr="00BF7712" w:rsidRDefault="007E5492" w:rsidP="009108F5">
            <w:pPr>
              <w:rPr>
                <w:b/>
                <w:sz w:val="20"/>
                <w:szCs w:val="20"/>
              </w:rPr>
            </w:pPr>
            <w:r w:rsidRPr="00BF7712">
              <w:rPr>
                <w:b/>
                <w:sz w:val="20"/>
                <w:szCs w:val="20"/>
              </w:rPr>
              <w:t>AREAS TO IMPROVE</w:t>
            </w:r>
          </w:p>
        </w:tc>
      </w:tr>
      <w:tr w:rsidR="007E5492" w:rsidRPr="00503424" w:rsidTr="009108F5">
        <w:tc>
          <w:tcPr>
            <w:tcW w:w="4248" w:type="dxa"/>
          </w:tcPr>
          <w:p w:rsidR="007E5492" w:rsidRDefault="007E5492" w:rsidP="009108F5">
            <w:pPr>
              <w:rPr>
                <w:sz w:val="20"/>
                <w:szCs w:val="20"/>
              </w:rPr>
            </w:pPr>
          </w:p>
          <w:p w:rsidR="007E5492" w:rsidRDefault="007E5492" w:rsidP="0091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 Your essay is well organized, and your MI is clear and developed. </w:t>
            </w:r>
          </w:p>
          <w:p w:rsidR="007E5492" w:rsidRPr="00503424" w:rsidRDefault="007E5492" w:rsidP="009108F5">
            <w:pPr>
              <w:rPr>
                <w:sz w:val="20"/>
                <w:szCs w:val="20"/>
              </w:rPr>
            </w:pPr>
          </w:p>
          <w:p w:rsidR="007E5492" w:rsidRDefault="007E5492" w:rsidP="0091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Strong incorporation of textual evidence.</w:t>
            </w:r>
          </w:p>
          <w:p w:rsidR="007E5492" w:rsidRDefault="007E5492" w:rsidP="009108F5">
            <w:pPr>
              <w:rPr>
                <w:sz w:val="20"/>
                <w:szCs w:val="20"/>
              </w:rPr>
            </w:pPr>
          </w:p>
          <w:p w:rsidR="007E5492" w:rsidRDefault="007E5492" w:rsidP="0091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Good initial analysis points.</w:t>
            </w:r>
          </w:p>
          <w:p w:rsidR="007E5492" w:rsidRDefault="007E5492" w:rsidP="009108F5">
            <w:pPr>
              <w:rPr>
                <w:sz w:val="20"/>
                <w:szCs w:val="20"/>
              </w:rPr>
            </w:pPr>
          </w:p>
          <w:p w:rsidR="007E5492" w:rsidRDefault="007E5492" w:rsidP="0091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Meaningful and relevant connections in your RFS.</w:t>
            </w:r>
          </w:p>
          <w:p w:rsidR="007E5492" w:rsidRDefault="007E5492" w:rsidP="009108F5">
            <w:pPr>
              <w:rPr>
                <w:sz w:val="20"/>
                <w:szCs w:val="20"/>
              </w:rPr>
            </w:pPr>
          </w:p>
          <w:p w:rsidR="007E5492" w:rsidRPr="00503424" w:rsidRDefault="007E5492" w:rsidP="0091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Precise attention to MLA and the writing process.</w:t>
            </w:r>
          </w:p>
          <w:p w:rsidR="007E5492" w:rsidRPr="00503424" w:rsidRDefault="007E5492" w:rsidP="009108F5">
            <w:pPr>
              <w:rPr>
                <w:sz w:val="20"/>
                <w:szCs w:val="20"/>
              </w:rPr>
            </w:pPr>
          </w:p>
        </w:tc>
        <w:tc>
          <w:tcPr>
            <w:tcW w:w="6768" w:type="dxa"/>
          </w:tcPr>
          <w:p w:rsidR="007E5492" w:rsidRDefault="007E5492" w:rsidP="009108F5">
            <w:pPr>
              <w:rPr>
                <w:sz w:val="20"/>
                <w:szCs w:val="20"/>
              </w:rPr>
            </w:pPr>
          </w:p>
          <w:p w:rsidR="007E5492" w:rsidRDefault="007E5492" w:rsidP="0091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Develop background information in introduction paragraph.</w:t>
            </w:r>
          </w:p>
          <w:p w:rsidR="007E5492" w:rsidRDefault="007E5492" w:rsidP="009108F5">
            <w:pPr>
              <w:rPr>
                <w:sz w:val="20"/>
                <w:szCs w:val="20"/>
              </w:rPr>
            </w:pPr>
          </w:p>
          <w:p w:rsidR="007E5492" w:rsidRDefault="007E5492" w:rsidP="0091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Pay attention to organization, specifically topic sentence structure and concluding sentence structure.</w:t>
            </w:r>
          </w:p>
          <w:p w:rsidR="007E5492" w:rsidRDefault="007E5492" w:rsidP="009108F5">
            <w:pPr>
              <w:rPr>
                <w:sz w:val="20"/>
                <w:szCs w:val="20"/>
              </w:rPr>
            </w:pPr>
          </w:p>
          <w:p w:rsidR="007E5492" w:rsidRDefault="007E5492" w:rsidP="0091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 Support your MI by clarifying and building line of development. </w:t>
            </w:r>
          </w:p>
          <w:p w:rsidR="007E5492" w:rsidRDefault="007E5492" w:rsidP="009108F5">
            <w:pPr>
              <w:rPr>
                <w:sz w:val="20"/>
                <w:szCs w:val="20"/>
              </w:rPr>
            </w:pPr>
          </w:p>
          <w:p w:rsidR="007E5492" w:rsidRDefault="007E5492" w:rsidP="0091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Develop more dynamic word choice and sentence structure.</w:t>
            </w:r>
          </w:p>
          <w:p w:rsidR="007E5492" w:rsidRDefault="007E5492" w:rsidP="009108F5">
            <w:pPr>
              <w:rPr>
                <w:sz w:val="20"/>
                <w:szCs w:val="20"/>
              </w:rPr>
            </w:pPr>
          </w:p>
          <w:p w:rsidR="007E5492" w:rsidRDefault="007E5492" w:rsidP="0091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 Enrich your RFS by placing the text in a larger context. </w:t>
            </w:r>
          </w:p>
          <w:p w:rsidR="007E5492" w:rsidRDefault="007E5492" w:rsidP="009108F5">
            <w:pPr>
              <w:rPr>
                <w:sz w:val="20"/>
                <w:szCs w:val="20"/>
              </w:rPr>
            </w:pPr>
          </w:p>
          <w:p w:rsidR="007E5492" w:rsidRDefault="007E5492" w:rsidP="0091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Be consistent with MLA and formatting rules.</w:t>
            </w:r>
          </w:p>
          <w:p w:rsidR="007E5492" w:rsidRDefault="007E5492" w:rsidP="009108F5">
            <w:pPr>
              <w:rPr>
                <w:sz w:val="20"/>
                <w:szCs w:val="20"/>
              </w:rPr>
            </w:pPr>
          </w:p>
          <w:p w:rsidR="007E5492" w:rsidRPr="00503424" w:rsidRDefault="007E5492" w:rsidP="0091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Proofread to be aware of issues with spelling, grammar and mechanics.</w:t>
            </w:r>
          </w:p>
        </w:tc>
      </w:tr>
    </w:tbl>
    <w:p w:rsidR="007E5492" w:rsidRPr="007E5492" w:rsidRDefault="007E5492" w:rsidP="007E5492">
      <w:pPr>
        <w:rPr>
          <w:rFonts w:ascii="Times New Roman" w:hAnsi="Times New Roman" w:cs="Times New Roman"/>
          <w:sz w:val="22"/>
        </w:rPr>
      </w:pPr>
    </w:p>
    <w:p w:rsidR="007E5492" w:rsidRPr="007E5492" w:rsidRDefault="007E5492" w:rsidP="007E5492">
      <w:pPr>
        <w:rPr>
          <w:rFonts w:ascii="Times New Roman" w:hAnsi="Times New Roman" w:cs="Times New Roman"/>
          <w:sz w:val="22"/>
        </w:rPr>
      </w:pPr>
    </w:p>
    <w:p w:rsidR="007E5492" w:rsidRPr="007E5492" w:rsidRDefault="007E5492" w:rsidP="007E5492">
      <w:pPr>
        <w:rPr>
          <w:rFonts w:ascii="Times New Roman" w:hAnsi="Times New Roman" w:cs="Times New Roman"/>
          <w:sz w:val="22"/>
        </w:rPr>
      </w:pPr>
    </w:p>
    <w:p w:rsidR="007E5492" w:rsidRPr="007E5492" w:rsidRDefault="007E5492" w:rsidP="007E5492">
      <w:pPr>
        <w:rPr>
          <w:rFonts w:ascii="Times New Roman" w:hAnsi="Times New Roman" w:cs="Times New Roman"/>
          <w:sz w:val="22"/>
        </w:rPr>
      </w:pPr>
    </w:p>
    <w:p w:rsidR="007E5492" w:rsidRPr="007E5492" w:rsidRDefault="007E5492" w:rsidP="007E5492">
      <w:pPr>
        <w:rPr>
          <w:rFonts w:ascii="Times New Roman" w:hAnsi="Times New Roman" w:cs="Times New Roman"/>
          <w:sz w:val="22"/>
        </w:rPr>
      </w:pPr>
    </w:p>
    <w:p w:rsidR="007E5492" w:rsidRPr="007E5492" w:rsidRDefault="007E5492" w:rsidP="007E5492">
      <w:pPr>
        <w:rPr>
          <w:rFonts w:ascii="Times New Roman" w:hAnsi="Times New Roman" w:cs="Times New Roman"/>
          <w:sz w:val="22"/>
        </w:rPr>
      </w:pPr>
    </w:p>
    <w:p w:rsidR="007E5492" w:rsidRPr="007E5492" w:rsidRDefault="007E5492" w:rsidP="007E5492">
      <w:pPr>
        <w:rPr>
          <w:rFonts w:ascii="Times New Roman" w:hAnsi="Times New Roman" w:cs="Times New Roman"/>
          <w:sz w:val="22"/>
        </w:rPr>
      </w:pPr>
    </w:p>
    <w:p w:rsidR="007E5492" w:rsidRPr="007E5492" w:rsidRDefault="007E5492" w:rsidP="007E5492">
      <w:pPr>
        <w:rPr>
          <w:rFonts w:ascii="Times New Roman" w:hAnsi="Times New Roman" w:cs="Times New Roman"/>
          <w:sz w:val="22"/>
        </w:rPr>
      </w:pPr>
    </w:p>
    <w:p w:rsidR="007E5492" w:rsidRPr="007E5492" w:rsidRDefault="007E5492" w:rsidP="007E5492">
      <w:pPr>
        <w:rPr>
          <w:rFonts w:ascii="Times New Roman" w:hAnsi="Times New Roman" w:cs="Times New Roman"/>
          <w:sz w:val="22"/>
        </w:rPr>
      </w:pPr>
    </w:p>
    <w:p w:rsidR="007E5492" w:rsidRPr="007E5492" w:rsidRDefault="007E5492" w:rsidP="007E5492">
      <w:pPr>
        <w:rPr>
          <w:rFonts w:ascii="Times New Roman" w:hAnsi="Times New Roman" w:cs="Times New Roman"/>
          <w:sz w:val="22"/>
        </w:rPr>
      </w:pPr>
    </w:p>
    <w:p w:rsidR="007E5492" w:rsidRPr="007E5492" w:rsidRDefault="007E5492" w:rsidP="007E5492">
      <w:pPr>
        <w:rPr>
          <w:rFonts w:ascii="Times New Roman" w:hAnsi="Times New Roman" w:cs="Times New Roman"/>
          <w:sz w:val="22"/>
        </w:rPr>
      </w:pPr>
    </w:p>
    <w:p w:rsidR="007E5492" w:rsidRPr="007E5492" w:rsidRDefault="007E5492" w:rsidP="007E5492">
      <w:pPr>
        <w:rPr>
          <w:rFonts w:ascii="Times New Roman" w:hAnsi="Times New Roman" w:cs="Times New Roman"/>
          <w:sz w:val="22"/>
        </w:rPr>
      </w:pPr>
    </w:p>
    <w:p w:rsidR="007E5492" w:rsidRPr="007E5492" w:rsidRDefault="007E5492" w:rsidP="007E5492">
      <w:pPr>
        <w:rPr>
          <w:rFonts w:ascii="Times New Roman" w:hAnsi="Times New Roman" w:cs="Times New Roman"/>
          <w:sz w:val="22"/>
        </w:rPr>
      </w:pPr>
    </w:p>
    <w:p w:rsidR="007E5492" w:rsidRPr="007E5492" w:rsidRDefault="007E5492" w:rsidP="007E5492">
      <w:pPr>
        <w:rPr>
          <w:rFonts w:ascii="Times New Roman" w:hAnsi="Times New Roman" w:cs="Times New Roman"/>
          <w:sz w:val="22"/>
        </w:rPr>
      </w:pPr>
    </w:p>
    <w:p w:rsidR="007E5492" w:rsidRPr="007E5492" w:rsidRDefault="007E5492" w:rsidP="007E5492">
      <w:pPr>
        <w:rPr>
          <w:rFonts w:ascii="Times New Roman" w:hAnsi="Times New Roman" w:cs="Times New Roman"/>
          <w:sz w:val="22"/>
        </w:rPr>
      </w:pPr>
    </w:p>
    <w:p w:rsidR="007E5492" w:rsidRPr="007E5492" w:rsidRDefault="007E5492" w:rsidP="007E5492">
      <w:pPr>
        <w:rPr>
          <w:rFonts w:ascii="Times New Roman" w:hAnsi="Times New Roman" w:cs="Times New Roman"/>
          <w:sz w:val="22"/>
        </w:rPr>
      </w:pPr>
    </w:p>
    <w:p w:rsidR="007E5492" w:rsidRPr="007E5492" w:rsidRDefault="007E5492" w:rsidP="007E5492">
      <w:pPr>
        <w:rPr>
          <w:rFonts w:ascii="Times New Roman" w:hAnsi="Times New Roman" w:cs="Times New Roman"/>
          <w:sz w:val="22"/>
        </w:rPr>
      </w:pPr>
    </w:p>
    <w:p w:rsidR="007E5492" w:rsidRPr="007E5492" w:rsidRDefault="007E5492" w:rsidP="007E5492">
      <w:pPr>
        <w:rPr>
          <w:rFonts w:ascii="Times New Roman" w:hAnsi="Times New Roman" w:cs="Times New Roman"/>
          <w:sz w:val="22"/>
        </w:rPr>
      </w:pPr>
    </w:p>
    <w:p w:rsidR="007E5492" w:rsidRPr="007E5492" w:rsidRDefault="007E5492" w:rsidP="007E5492">
      <w:pPr>
        <w:rPr>
          <w:rFonts w:ascii="Times New Roman" w:hAnsi="Times New Roman" w:cs="Times New Roman"/>
          <w:sz w:val="22"/>
        </w:rPr>
      </w:pPr>
    </w:p>
    <w:p w:rsidR="007E5492" w:rsidRPr="007E5492" w:rsidRDefault="007E5492" w:rsidP="007E5492">
      <w:pPr>
        <w:rPr>
          <w:rFonts w:ascii="Times New Roman" w:hAnsi="Times New Roman" w:cs="Times New Roman"/>
          <w:sz w:val="22"/>
        </w:rPr>
      </w:pPr>
    </w:p>
    <w:p w:rsidR="007E5492" w:rsidRPr="007E5492" w:rsidRDefault="007E5492" w:rsidP="007E5492">
      <w:pPr>
        <w:rPr>
          <w:rFonts w:ascii="Times New Roman" w:hAnsi="Times New Roman" w:cs="Times New Roman"/>
          <w:sz w:val="22"/>
        </w:rPr>
      </w:pPr>
    </w:p>
    <w:p w:rsidR="007E5492" w:rsidRPr="007E5492" w:rsidRDefault="007E5492" w:rsidP="007E5492">
      <w:pPr>
        <w:rPr>
          <w:rFonts w:ascii="Times New Roman" w:hAnsi="Times New Roman" w:cs="Times New Roman"/>
          <w:sz w:val="22"/>
        </w:rPr>
      </w:pPr>
    </w:p>
    <w:p w:rsidR="007E5492" w:rsidRPr="007E5492" w:rsidRDefault="007E5492" w:rsidP="007E5492">
      <w:pPr>
        <w:rPr>
          <w:rFonts w:ascii="Times New Roman" w:hAnsi="Times New Roman" w:cs="Times New Roman"/>
          <w:sz w:val="22"/>
        </w:rPr>
      </w:pPr>
    </w:p>
    <w:p w:rsidR="007E5492" w:rsidRPr="007E5492" w:rsidRDefault="007E5492" w:rsidP="007E5492">
      <w:pPr>
        <w:rPr>
          <w:rFonts w:ascii="Times New Roman" w:hAnsi="Times New Roman" w:cs="Times New Roman"/>
          <w:sz w:val="22"/>
        </w:rPr>
      </w:pPr>
    </w:p>
    <w:p w:rsidR="007E5492" w:rsidRPr="007E5492" w:rsidRDefault="007E5492" w:rsidP="007E5492">
      <w:pPr>
        <w:rPr>
          <w:rFonts w:ascii="Times New Roman" w:hAnsi="Times New Roman" w:cs="Times New Roman"/>
          <w:sz w:val="22"/>
        </w:rPr>
      </w:pPr>
    </w:p>
    <w:p w:rsidR="007E5492" w:rsidRPr="007E5492" w:rsidRDefault="007E5492" w:rsidP="007E5492">
      <w:pPr>
        <w:rPr>
          <w:rFonts w:ascii="Times New Roman" w:hAnsi="Times New Roman" w:cs="Times New Roman"/>
          <w:sz w:val="22"/>
        </w:rPr>
      </w:pPr>
    </w:p>
    <w:p w:rsidR="007E5492" w:rsidRPr="007E5492" w:rsidRDefault="007E5492" w:rsidP="007E5492">
      <w:pPr>
        <w:rPr>
          <w:rFonts w:ascii="Times New Roman" w:hAnsi="Times New Roman" w:cs="Times New Roman"/>
          <w:sz w:val="22"/>
        </w:rPr>
      </w:pPr>
    </w:p>
    <w:p w:rsidR="007E5492" w:rsidRPr="007E5492" w:rsidRDefault="007E5492" w:rsidP="007E5492">
      <w:pPr>
        <w:rPr>
          <w:rFonts w:ascii="Times New Roman" w:hAnsi="Times New Roman" w:cs="Times New Roman"/>
          <w:sz w:val="22"/>
        </w:rPr>
      </w:pPr>
    </w:p>
    <w:p w:rsidR="007E5492" w:rsidRPr="007E5492" w:rsidRDefault="007E5492" w:rsidP="007E5492">
      <w:pPr>
        <w:rPr>
          <w:rFonts w:ascii="Times New Roman" w:hAnsi="Times New Roman" w:cs="Times New Roman"/>
          <w:sz w:val="22"/>
        </w:rPr>
      </w:pPr>
    </w:p>
    <w:p w:rsidR="00CB52CF" w:rsidRPr="007E5492" w:rsidRDefault="00CB52CF" w:rsidP="007E5492">
      <w:pPr>
        <w:rPr>
          <w:rFonts w:ascii="Times New Roman" w:hAnsi="Times New Roman" w:cs="Times New Roman"/>
          <w:sz w:val="22"/>
        </w:rPr>
      </w:pPr>
    </w:p>
    <w:sectPr w:rsidR="00CB52CF" w:rsidRPr="007E5492" w:rsidSect="003F0E29">
      <w:pgSz w:w="12240" w:h="15840"/>
      <w:pgMar w:top="720" w:right="1080" w:bottom="720" w:left="720" w:header="720" w:footer="720" w:gut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1D1"/>
    <w:multiLevelType w:val="hybridMultilevel"/>
    <w:tmpl w:val="C1DEF5FC"/>
    <w:lvl w:ilvl="0" w:tplc="1F7AC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E00C2"/>
    <w:multiLevelType w:val="hybridMultilevel"/>
    <w:tmpl w:val="7E5288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54"/>
    <w:rsid w:val="00127C97"/>
    <w:rsid w:val="001A1DEB"/>
    <w:rsid w:val="001F78D3"/>
    <w:rsid w:val="002E11B0"/>
    <w:rsid w:val="003452BC"/>
    <w:rsid w:val="00345F41"/>
    <w:rsid w:val="00373AE2"/>
    <w:rsid w:val="00393182"/>
    <w:rsid w:val="003C7359"/>
    <w:rsid w:val="003F0E29"/>
    <w:rsid w:val="004410E0"/>
    <w:rsid w:val="00481A0F"/>
    <w:rsid w:val="004A6418"/>
    <w:rsid w:val="004B4C6E"/>
    <w:rsid w:val="004E20DB"/>
    <w:rsid w:val="005A3454"/>
    <w:rsid w:val="005B7EEA"/>
    <w:rsid w:val="00670A19"/>
    <w:rsid w:val="00673257"/>
    <w:rsid w:val="00673C01"/>
    <w:rsid w:val="006B625D"/>
    <w:rsid w:val="006D411B"/>
    <w:rsid w:val="007B0FFD"/>
    <w:rsid w:val="007E5492"/>
    <w:rsid w:val="00822083"/>
    <w:rsid w:val="008E018A"/>
    <w:rsid w:val="00B30E99"/>
    <w:rsid w:val="00B4154C"/>
    <w:rsid w:val="00B81E37"/>
    <w:rsid w:val="00BD0917"/>
    <w:rsid w:val="00CB52CF"/>
    <w:rsid w:val="00D60042"/>
    <w:rsid w:val="00D87016"/>
    <w:rsid w:val="00DB73CA"/>
    <w:rsid w:val="00E67173"/>
    <w:rsid w:val="00EB312C"/>
    <w:rsid w:val="00F164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1A0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1F78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78D3"/>
  </w:style>
  <w:style w:type="paragraph" w:styleId="BalloonText">
    <w:name w:val="Balloon Text"/>
    <w:basedOn w:val="Normal"/>
    <w:link w:val="BalloonTextChar"/>
    <w:uiPriority w:val="99"/>
    <w:semiHidden/>
    <w:unhideWhenUsed/>
    <w:rsid w:val="0034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E11B0"/>
    <w:rPr>
      <w:color w:val="0000FF"/>
      <w:u w:val="single"/>
    </w:rPr>
  </w:style>
  <w:style w:type="table" w:styleId="TableGrid">
    <w:name w:val="Table Grid"/>
    <w:basedOn w:val="TableNormal"/>
    <w:uiPriority w:val="59"/>
    <w:rsid w:val="007E54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1A0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1F78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78D3"/>
  </w:style>
  <w:style w:type="paragraph" w:styleId="BalloonText">
    <w:name w:val="Balloon Text"/>
    <w:basedOn w:val="Normal"/>
    <w:link w:val="BalloonTextChar"/>
    <w:uiPriority w:val="99"/>
    <w:semiHidden/>
    <w:unhideWhenUsed/>
    <w:rsid w:val="0034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E11B0"/>
    <w:rPr>
      <w:color w:val="0000FF"/>
      <w:u w:val="single"/>
    </w:rPr>
  </w:style>
  <w:style w:type="table" w:styleId="TableGrid">
    <w:name w:val="Table Grid"/>
    <w:basedOn w:val="TableNormal"/>
    <w:uiPriority w:val="59"/>
    <w:rsid w:val="007E54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Oaken Corp.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Tortola</dc:creator>
  <cp:lastModifiedBy>Gustav</cp:lastModifiedBy>
  <cp:revision>2</cp:revision>
  <cp:lastPrinted>2015-06-17T13:17:00Z</cp:lastPrinted>
  <dcterms:created xsi:type="dcterms:W3CDTF">2015-09-08T20:02:00Z</dcterms:created>
  <dcterms:modified xsi:type="dcterms:W3CDTF">2015-09-08T20:02:00Z</dcterms:modified>
</cp:coreProperties>
</file>