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12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Name</w:t>
      </w:r>
      <w:proofErr w:type="gramStart"/>
      <w:r w:rsidRPr="001568A3">
        <w:rPr>
          <w:rFonts w:ascii="Times New Roman" w:hAnsi="Times New Roman"/>
          <w:sz w:val="22"/>
          <w:szCs w:val="22"/>
        </w:rPr>
        <w:t>:_</w:t>
      </w:r>
      <w:proofErr w:type="gramEnd"/>
      <w:r w:rsidRPr="001568A3">
        <w:rPr>
          <w:rFonts w:ascii="Times New Roman" w:hAnsi="Times New Roman"/>
          <w:sz w:val="22"/>
          <w:szCs w:val="22"/>
        </w:rPr>
        <w:t>____________________________________</w:t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>Date:_______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jc w:val="center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Humanities </w:t>
      </w:r>
    </w:p>
    <w:p w:rsidR="00C31112" w:rsidRPr="001568A3" w:rsidRDefault="00C31112" w:rsidP="00C31112">
      <w:pPr>
        <w:jc w:val="center"/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i/>
          <w:sz w:val="22"/>
          <w:szCs w:val="22"/>
        </w:rPr>
        <w:t xml:space="preserve">Fahrenheit 451: </w:t>
      </w:r>
      <w:r w:rsidRPr="001568A3">
        <w:rPr>
          <w:rFonts w:ascii="Times New Roman" w:hAnsi="Times New Roman"/>
          <w:b/>
          <w:sz w:val="22"/>
          <w:szCs w:val="22"/>
        </w:rPr>
        <w:t xml:space="preserve">Guided Reading Questions </w:t>
      </w:r>
    </w:p>
    <w:p w:rsidR="00C31112" w:rsidRDefault="00C31112" w:rsidP="00C31112">
      <w:pPr>
        <w:jc w:val="center"/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>Part I: The Hearth and the Salamander</w:t>
      </w:r>
    </w:p>
    <w:p w:rsidR="00C31112" w:rsidRPr="001568A3" w:rsidRDefault="00C31112" w:rsidP="00C3111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answer all questions with page citations</w:t>
      </w:r>
    </w:p>
    <w:p w:rsidR="00C31112" w:rsidRPr="001568A3" w:rsidRDefault="00C31112" w:rsidP="00C31112">
      <w:pPr>
        <w:rPr>
          <w:rFonts w:ascii="Times New Roman" w:hAnsi="Times New Roman"/>
          <w:b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 xml:space="preserve">a. Pgs. 1-9 </w:t>
      </w:r>
      <w:r w:rsidRPr="001568A3">
        <w:rPr>
          <w:rFonts w:ascii="Times New Roman" w:hAnsi="Times New Roman"/>
          <w:b/>
          <w:i/>
          <w:sz w:val="22"/>
          <w:szCs w:val="22"/>
        </w:rPr>
        <w:t>(From the beginning of the novel to when Montag comes home to Mildred.</w:t>
      </w:r>
      <w:r w:rsidRPr="001568A3">
        <w:rPr>
          <w:rFonts w:ascii="Times New Roman" w:hAnsi="Times New Roman"/>
          <w:b/>
          <w:sz w:val="22"/>
          <w:szCs w:val="22"/>
        </w:rPr>
        <w:t xml:space="preserve">)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do the “firemen” do for a living? Why is this ironic?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According to pages 1-2, what does Montag think of his job?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Who does Montag meet on the way home?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color is used to describe the person he meets? Why is this significant?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is the significance of her name?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symbol does Montag wear on his arm? What is the significance of this symbol? </w:t>
      </w:r>
    </w:p>
    <w:p w:rsidR="00C31112" w:rsidRPr="001568A3" w:rsidRDefault="00C31112" w:rsidP="00C31112">
      <w:pPr>
        <w:pStyle w:val="ListParagraph"/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pStyle w:val="ListParagraph"/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symbol does Montag wear on his chest? What is the significance of this symbol? </w:t>
      </w:r>
    </w:p>
    <w:p w:rsidR="00C31112" w:rsidRPr="001568A3" w:rsidRDefault="00C31112" w:rsidP="00C31112">
      <w:pPr>
        <w:pStyle w:val="ListParagraph"/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pStyle w:val="ListParagraph"/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Why does Montag think the girl he meets is “odd”?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does question does she ask Montag? How does he feel about this question?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What does Montag remember when he looks at the ventilator grill? </w:t>
      </w:r>
    </w:p>
    <w:p w:rsidR="00C31112" w:rsidRPr="001568A3" w:rsidRDefault="00C31112" w:rsidP="00C3111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What does Montag compare her face to? Why?</w:t>
      </w:r>
    </w:p>
    <w:p w:rsidR="00C31112" w:rsidRPr="001568A3" w:rsidRDefault="00C31112" w:rsidP="00C31112">
      <w:pPr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 xml:space="preserve">b. Pgs. 10-22 </w:t>
      </w:r>
      <w:r w:rsidRPr="001568A3">
        <w:rPr>
          <w:rFonts w:ascii="Times New Roman" w:hAnsi="Times New Roman"/>
          <w:b/>
          <w:i/>
          <w:sz w:val="22"/>
          <w:szCs w:val="22"/>
        </w:rPr>
        <w:t>(From when Montag comes home to Mildred to the description of the mechanical hound.</w:t>
      </w:r>
      <w:r w:rsidRPr="001568A3">
        <w:rPr>
          <w:rFonts w:ascii="Times New Roman" w:hAnsi="Times New Roman"/>
          <w:b/>
          <w:sz w:val="22"/>
          <w:szCs w:val="22"/>
        </w:rPr>
        <w:t xml:space="preserve">)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12. Why does Mildred need help when Montag arrives home?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13. What does the first machine do? What does the second machine do?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lastRenderedPageBreak/>
        <w:t xml:space="preserve">14. Describe the men who operate the machines. What might Bradbury be trying to suggest through their behavior? 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15. How does Mildred react after she wakes up from the previous night’s experience?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16.  What does Mildred do all day?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17. Describe the setup of Montag’s television room.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18. What is Clarisse doing when Montag walks out into the rain?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19. How is Clarisse different from Mildred?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20. What is the significance of Montag opening his mouth to taste the rain after Clarisse leaves?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 xml:space="preserve">c. Pgs. 22-32 </w:t>
      </w:r>
      <w:r w:rsidRPr="001568A3">
        <w:rPr>
          <w:rFonts w:ascii="Times New Roman" w:hAnsi="Times New Roman"/>
          <w:b/>
          <w:i/>
          <w:sz w:val="22"/>
          <w:szCs w:val="22"/>
        </w:rPr>
        <w:t>(From the description of the mechanical hound to the fire at the woman’s house.)</w:t>
      </w:r>
      <w:r w:rsidRPr="001568A3">
        <w:rPr>
          <w:rFonts w:ascii="Times New Roman" w:hAnsi="Times New Roman"/>
          <w:b/>
          <w:sz w:val="22"/>
          <w:szCs w:val="22"/>
        </w:rPr>
        <w:t xml:space="preserve">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21. What is the mechanical hound and what is its purpose?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22. How does the mechanical hound react to Montag? What is Montag suspicious of?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23. What does Montag continue to worry about?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24. How does Clarisse define being “social”?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25. Why is she considered anti-social?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26. How is Montag’s routine disturbed?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27. What does the radio in the firehouse report about? Why is this significant?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28. How is the reader able to see Montag’s character develop when he asks Beatty about the history of firefighting?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 xml:space="preserve">d. Pgs. 33-50 </w:t>
      </w:r>
      <w:r w:rsidRPr="001568A3">
        <w:rPr>
          <w:rFonts w:ascii="Times New Roman" w:hAnsi="Times New Roman"/>
          <w:b/>
          <w:i/>
          <w:sz w:val="22"/>
          <w:szCs w:val="22"/>
        </w:rPr>
        <w:t>(From the fire at the woman’s house to Beatty’s speech on the history of book burning.)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lastRenderedPageBreak/>
        <w:t xml:space="preserve">29. Who called in the alarm on the woman with the books?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30. Why is Montag bothered about the woman being home?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31. How does the woman feel about her books?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32. What does Montag take from this fire?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33.  Why does the woman light her house, her books, and herself on fire?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34. In this section of the novel, what is fire symbolic of? 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35. What does Beatty reveal about himself and his knowledge after the fire?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36. What is Montag’s hand “infected” with? 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37. Why does it become import to Montag to remember how he met Mildred?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38. Why does Montag start crying?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39. What does Mildred reveal about Clarisse?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40. What is the significance of Mildred referring to television characters as “relatives”? </w:t>
      </w:r>
    </w:p>
    <w:p w:rsidR="00C31112" w:rsidRPr="001568A3" w:rsidRDefault="00C31112" w:rsidP="00C31112">
      <w:pPr>
        <w:spacing w:line="720" w:lineRule="auto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41. Why is Montag considering quitting his job? </w:t>
      </w:r>
    </w:p>
    <w:p w:rsidR="00C31112" w:rsidRPr="001568A3" w:rsidRDefault="00C31112" w:rsidP="00C31112">
      <w:pPr>
        <w:rPr>
          <w:rFonts w:ascii="Times New Roman" w:hAnsi="Times New Roman"/>
          <w:b/>
          <w:i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>e. Pgs. 50-end of section (</w:t>
      </w:r>
      <w:r w:rsidRPr="001568A3">
        <w:rPr>
          <w:rFonts w:ascii="Times New Roman" w:hAnsi="Times New Roman"/>
          <w:b/>
          <w:i/>
          <w:sz w:val="22"/>
          <w:szCs w:val="22"/>
        </w:rPr>
        <w:t>Beatty’s speech on the history of book burning.)</w:t>
      </w:r>
    </w:p>
    <w:p w:rsidR="00C31112" w:rsidRPr="001568A3" w:rsidRDefault="00C31112" w:rsidP="00C31112">
      <w:pPr>
        <w:rPr>
          <w:rFonts w:ascii="Times New Roman" w:hAnsi="Times New Roman"/>
          <w:b/>
          <w:i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42. Why do you think Montag is “sick”? 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43. Consider Beatty’s behavior when he comes to Montag’s house. Does he know why Montag is “sick”? Why?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44. On page 51, why does Beatty consider books to be “paste pudding”?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lastRenderedPageBreak/>
        <w:t xml:space="preserve">45. Evaluate the following direct quotation: “Whirl man’s mind around about so fast under the pumping hands of publishers, exploiters, broadcasters that the centrifuge flings off all unnecessary, time-wasting thought!”(52). </w:t>
      </w:r>
      <w:proofErr w:type="gramStart"/>
      <w:r w:rsidRPr="001568A3">
        <w:rPr>
          <w:rFonts w:ascii="Times New Roman" w:hAnsi="Times New Roman"/>
          <w:sz w:val="22"/>
          <w:szCs w:val="22"/>
        </w:rPr>
        <w:t>What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 is Beatty’s argument against books in this passage?  What might Bradbury be criticizing?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46. “Why learn anything save pressing buttons, pulling switches, </w:t>
      </w:r>
      <w:proofErr w:type="gramStart"/>
      <w:r w:rsidRPr="001568A3">
        <w:rPr>
          <w:rFonts w:ascii="Times New Roman" w:hAnsi="Times New Roman"/>
          <w:sz w:val="22"/>
          <w:szCs w:val="22"/>
        </w:rPr>
        <w:t>fitting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 nuts and bolts?”(53). </w:t>
      </w:r>
      <w:proofErr w:type="gramStart"/>
      <w:r w:rsidRPr="001568A3">
        <w:rPr>
          <w:rFonts w:ascii="Times New Roman" w:hAnsi="Times New Roman"/>
          <w:sz w:val="22"/>
          <w:szCs w:val="22"/>
        </w:rPr>
        <w:t>What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 is Beatty’s argument against books in this passage? What might Bradbury be criticizing?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47. What does Mildred start to notice under Montag’s pillow? Does Beatty react to it?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48. “The bigger your market, Montag, the less you handle controversy, remember that! All the minor </w:t>
      </w:r>
      <w:proofErr w:type="spellStart"/>
      <w:r w:rsidRPr="001568A3">
        <w:rPr>
          <w:rFonts w:ascii="Times New Roman" w:hAnsi="Times New Roman"/>
          <w:sz w:val="22"/>
          <w:szCs w:val="22"/>
        </w:rPr>
        <w:t>minor</w:t>
      </w:r>
      <w:proofErr w:type="spellEnd"/>
      <w:r w:rsidRPr="001568A3">
        <w:rPr>
          <w:rFonts w:ascii="Times New Roman" w:hAnsi="Times New Roman"/>
          <w:sz w:val="22"/>
          <w:szCs w:val="22"/>
        </w:rPr>
        <w:t xml:space="preserve"> minorities with their navels kept clean….Magazines became a nice blend of vanilla tapioca. Books, so the damned snobbish critics said, were dishwater</w:t>
      </w:r>
      <w:proofErr w:type="gramStart"/>
      <w:r w:rsidRPr="001568A3">
        <w:rPr>
          <w:rFonts w:ascii="Times New Roman" w:hAnsi="Times New Roman"/>
          <w:sz w:val="22"/>
          <w:szCs w:val="22"/>
        </w:rPr>
        <w:t>”(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55). What is Beatty’s argument against books in this passage? What might Bradbury be criticizing?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49. Beatty says, “You must understand that our civilization is so vast that we can’t have our minorities upset and stirred</w:t>
      </w:r>
      <w:proofErr w:type="gramStart"/>
      <w:r w:rsidRPr="001568A3">
        <w:rPr>
          <w:rFonts w:ascii="Times New Roman" w:hAnsi="Times New Roman"/>
          <w:sz w:val="22"/>
          <w:szCs w:val="22"/>
        </w:rPr>
        <w:t>”(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56). What does he equate being “upset” with?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50. “What do we want in this country, above all? People want to be happy, isn’t that right….Well aren’t they?”(56). </w:t>
      </w:r>
      <w:proofErr w:type="gramStart"/>
      <w:r w:rsidRPr="001568A3">
        <w:rPr>
          <w:rFonts w:ascii="Times New Roman" w:hAnsi="Times New Roman"/>
          <w:sz w:val="22"/>
          <w:szCs w:val="22"/>
        </w:rPr>
        <w:t>What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 does Beatty equate being “happy” with? </w:t>
      </w:r>
    </w:p>
    <w:p w:rsidR="00C31112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51. “I’ve had to read a few in my time, to know what I was about, and the books say </w:t>
      </w:r>
      <w:r w:rsidRPr="001568A3">
        <w:rPr>
          <w:rFonts w:ascii="Times New Roman" w:hAnsi="Times New Roman"/>
          <w:i/>
          <w:sz w:val="22"/>
          <w:szCs w:val="22"/>
        </w:rPr>
        <w:t>nothing</w:t>
      </w:r>
      <w:r w:rsidRPr="001568A3">
        <w:rPr>
          <w:rFonts w:ascii="Times New Roman" w:hAnsi="Times New Roman"/>
          <w:sz w:val="22"/>
          <w:szCs w:val="22"/>
        </w:rPr>
        <w:t>! Nothing you can teach or believe</w:t>
      </w:r>
      <w:proofErr w:type="gramStart"/>
      <w:r w:rsidRPr="001568A3">
        <w:rPr>
          <w:rFonts w:ascii="Times New Roman" w:hAnsi="Times New Roman"/>
          <w:sz w:val="22"/>
          <w:szCs w:val="22"/>
        </w:rPr>
        <w:t>”(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59). What is Beatty’s argument against books in this passage?  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52. What is the procedure for firemen who have gotten the “itch” (taken books)?</w:t>
      </w: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</w:p>
    <w:p w:rsidR="00C31112" w:rsidRPr="001568A3" w:rsidRDefault="00C31112" w:rsidP="00C31112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53. What does Montag pull out from the ventilator grill? How does Millie react? </w:t>
      </w:r>
    </w:p>
    <w:p w:rsidR="00C769D1" w:rsidRDefault="00C769D1">
      <w:bookmarkStart w:id="0" w:name="_GoBack"/>
      <w:bookmarkEnd w:id="0"/>
    </w:p>
    <w:sectPr w:rsidR="00C7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EDC"/>
    <w:multiLevelType w:val="hybridMultilevel"/>
    <w:tmpl w:val="516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2"/>
    <w:rsid w:val="00C31112"/>
    <w:rsid w:val="00C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817FC-F2FA-417F-AD67-DF403A8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1</cp:revision>
  <dcterms:created xsi:type="dcterms:W3CDTF">2016-05-09T14:28:00Z</dcterms:created>
  <dcterms:modified xsi:type="dcterms:W3CDTF">2016-05-09T14:28:00Z</dcterms:modified>
</cp:coreProperties>
</file>