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23E7D" w:rsidTr="00623E7D">
        <w:trPr>
          <w:jc w:val="center"/>
        </w:trPr>
        <w:tc>
          <w:tcPr>
            <w:tcW w:w="2635" w:type="dxa"/>
          </w:tcPr>
          <w:p w:rsidR="00623E7D" w:rsidRPr="00623E7D" w:rsidRDefault="00623E7D" w:rsidP="00623E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Presentation</w:t>
            </w:r>
          </w:p>
        </w:tc>
        <w:tc>
          <w:tcPr>
            <w:tcW w:w="2635" w:type="dxa"/>
          </w:tcPr>
          <w:p w:rsidR="00623E7D" w:rsidRPr="00623E7D" w:rsidRDefault="00623E7D" w:rsidP="00623E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#1</w:t>
            </w:r>
          </w:p>
        </w:tc>
        <w:tc>
          <w:tcPr>
            <w:tcW w:w="2635" w:type="dxa"/>
          </w:tcPr>
          <w:p w:rsidR="00623E7D" w:rsidRPr="00623E7D" w:rsidRDefault="00623E7D" w:rsidP="00623E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#2</w:t>
            </w:r>
          </w:p>
        </w:tc>
        <w:tc>
          <w:tcPr>
            <w:tcW w:w="2635" w:type="dxa"/>
          </w:tcPr>
          <w:p w:rsidR="00623E7D" w:rsidRPr="00623E7D" w:rsidRDefault="00623E7D" w:rsidP="00623E7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#3</w:t>
            </w:r>
          </w:p>
        </w:tc>
        <w:tc>
          <w:tcPr>
            <w:tcW w:w="2636" w:type="dxa"/>
          </w:tcPr>
          <w:p w:rsidR="00623E7D" w:rsidRPr="00623E7D" w:rsidRDefault="00623E7D" w:rsidP="00623E7D">
            <w:pPr>
              <w:jc w:val="center"/>
              <w:rPr>
                <w:i/>
                <w:u w:val="single"/>
              </w:rPr>
            </w:pPr>
            <w:r>
              <w:rPr>
                <w:u w:val="single"/>
              </w:rPr>
              <w:t xml:space="preserve">Connection to </w:t>
            </w:r>
            <w:r>
              <w:rPr>
                <w:i/>
                <w:u w:val="single"/>
              </w:rPr>
              <w:t>ATOTC</w:t>
            </w: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Charles Dickens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Law and Order in England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Law and Order in France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The Estates-General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/>
          <w:p w:rsidR="00623E7D" w:rsidRDefault="00623E7D" w:rsidP="00623E7D"/>
          <w:p w:rsidR="00623E7D" w:rsidRDefault="00623E7D" w:rsidP="00623E7D"/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The Palace of Versailles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rPr>
          <w:jc w:val="center"/>
        </w:trPr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King Louis XVI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P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</w:tbl>
    <w:p w:rsidR="003366A1" w:rsidRDefault="00336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23E7D" w:rsidTr="00623E7D">
        <w:tc>
          <w:tcPr>
            <w:tcW w:w="2635" w:type="dxa"/>
          </w:tcPr>
          <w:p w:rsidR="00623E7D" w:rsidRPr="00623E7D" w:rsidRDefault="00623E7D" w:rsidP="004052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Presentation</w:t>
            </w:r>
          </w:p>
        </w:tc>
        <w:tc>
          <w:tcPr>
            <w:tcW w:w="2635" w:type="dxa"/>
          </w:tcPr>
          <w:p w:rsidR="00623E7D" w:rsidRPr="00623E7D" w:rsidRDefault="00623E7D" w:rsidP="004052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#1</w:t>
            </w:r>
          </w:p>
        </w:tc>
        <w:tc>
          <w:tcPr>
            <w:tcW w:w="2635" w:type="dxa"/>
          </w:tcPr>
          <w:p w:rsidR="00623E7D" w:rsidRPr="00623E7D" w:rsidRDefault="00623E7D" w:rsidP="004052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#2</w:t>
            </w:r>
          </w:p>
        </w:tc>
        <w:tc>
          <w:tcPr>
            <w:tcW w:w="2635" w:type="dxa"/>
          </w:tcPr>
          <w:p w:rsidR="00623E7D" w:rsidRPr="00623E7D" w:rsidRDefault="00623E7D" w:rsidP="004052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Key Point #3</w:t>
            </w:r>
          </w:p>
        </w:tc>
        <w:tc>
          <w:tcPr>
            <w:tcW w:w="2636" w:type="dxa"/>
          </w:tcPr>
          <w:p w:rsidR="00623E7D" w:rsidRPr="00623E7D" w:rsidRDefault="00623E7D" w:rsidP="0040520C">
            <w:pPr>
              <w:jc w:val="center"/>
              <w:rPr>
                <w:i/>
                <w:u w:val="single"/>
              </w:rPr>
            </w:pPr>
            <w:r>
              <w:rPr>
                <w:u w:val="single"/>
              </w:rPr>
              <w:t xml:space="preserve">Connection to </w:t>
            </w:r>
            <w:r>
              <w:rPr>
                <w:i/>
                <w:u w:val="single"/>
              </w:rPr>
              <w:t>ATOTC</w:t>
            </w: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Marie Antoinette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Jean-</w:t>
            </w:r>
            <w:proofErr w:type="spellStart"/>
            <w:r>
              <w:t>Jaques</w:t>
            </w:r>
            <w:proofErr w:type="spellEnd"/>
            <w:r>
              <w:t xml:space="preserve"> Rousseau and the Social Contract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 xml:space="preserve">Jacobins and </w:t>
            </w:r>
            <w:proofErr w:type="spellStart"/>
            <w:r>
              <w:t>Girondists</w:t>
            </w:r>
            <w:proofErr w:type="spellEnd"/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Steps to the French Revolution: Propaganda and the Peasant Movement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Reign of Terror and Robespierre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  <w:tr w:rsidR="00623E7D" w:rsidTr="00623E7D"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  <w:r>
              <w:t>The Guillotine</w:t>
            </w: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5" w:type="dxa"/>
          </w:tcPr>
          <w:p w:rsidR="00623E7D" w:rsidRDefault="00623E7D" w:rsidP="00623E7D">
            <w:pPr>
              <w:jc w:val="center"/>
            </w:pPr>
          </w:p>
        </w:tc>
        <w:tc>
          <w:tcPr>
            <w:tcW w:w="2636" w:type="dxa"/>
          </w:tcPr>
          <w:p w:rsidR="00623E7D" w:rsidRDefault="00623E7D" w:rsidP="00623E7D">
            <w:pPr>
              <w:jc w:val="center"/>
            </w:pPr>
          </w:p>
        </w:tc>
      </w:tr>
    </w:tbl>
    <w:p w:rsidR="00623E7D" w:rsidRDefault="00623E7D">
      <w:bookmarkStart w:id="0" w:name="_GoBack"/>
      <w:bookmarkEnd w:id="0"/>
    </w:p>
    <w:sectPr w:rsidR="00623E7D" w:rsidSect="00623E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6F"/>
    <w:rsid w:val="003366A1"/>
    <w:rsid w:val="00623E7D"/>
    <w:rsid w:val="00E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2</cp:revision>
  <dcterms:created xsi:type="dcterms:W3CDTF">2017-04-11T13:58:00Z</dcterms:created>
  <dcterms:modified xsi:type="dcterms:W3CDTF">2017-04-11T14:03:00Z</dcterms:modified>
</cp:coreProperties>
</file>