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04" w:rsidRPr="00240CB4" w:rsidRDefault="00D85F04" w:rsidP="00D85F04">
      <w:pPr>
        <w:ind w:left="1620" w:right="-1260" w:hanging="2520"/>
        <w:jc w:val="center"/>
        <w:rPr>
          <w:b/>
          <w:sz w:val="22"/>
          <w:szCs w:val="22"/>
        </w:rPr>
      </w:pPr>
      <w:r w:rsidRPr="00240CB4">
        <w:rPr>
          <w:b/>
          <w:i/>
          <w:sz w:val="22"/>
          <w:szCs w:val="22"/>
        </w:rPr>
        <w:t xml:space="preserve">The Great Gatsby </w:t>
      </w:r>
      <w:r w:rsidRPr="00240CB4">
        <w:rPr>
          <w:b/>
          <w:sz w:val="22"/>
          <w:szCs w:val="22"/>
        </w:rPr>
        <w:t xml:space="preserve">Brochure Rubric </w:t>
      </w:r>
    </w:p>
    <w:p w:rsidR="00D85F04" w:rsidRPr="00240CB4" w:rsidRDefault="00D85F04" w:rsidP="00D85F04">
      <w:pPr>
        <w:ind w:left="1620" w:right="-1260" w:hanging="2520"/>
        <w:jc w:val="center"/>
        <w:rPr>
          <w:sz w:val="22"/>
          <w:szCs w:val="22"/>
        </w:rPr>
      </w:pPr>
    </w:p>
    <w:p w:rsidR="00D85F04" w:rsidRPr="00240CB4" w:rsidRDefault="00D85F04" w:rsidP="00D85F04">
      <w:pPr>
        <w:jc w:val="center"/>
        <w:rPr>
          <w:sz w:val="22"/>
          <w:szCs w:val="22"/>
        </w:rPr>
      </w:pPr>
      <w:r w:rsidRPr="00240CB4">
        <w:rPr>
          <w:sz w:val="22"/>
          <w:szCs w:val="22"/>
        </w:rPr>
        <w:t>Name</w:t>
      </w:r>
      <w:proofErr w:type="gramStart"/>
      <w:r w:rsidRPr="00240CB4">
        <w:rPr>
          <w:sz w:val="22"/>
          <w:szCs w:val="22"/>
        </w:rPr>
        <w:t>:_</w:t>
      </w:r>
      <w:proofErr w:type="gramEnd"/>
      <w:r w:rsidRPr="00240CB4">
        <w:rPr>
          <w:sz w:val="22"/>
          <w:szCs w:val="22"/>
        </w:rPr>
        <w:t>_______________________________</w:t>
      </w:r>
    </w:p>
    <w:p w:rsidR="00D85F04" w:rsidRPr="00240CB4" w:rsidRDefault="00D85F04" w:rsidP="00D85F04">
      <w:pPr>
        <w:jc w:val="center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1817"/>
        <w:gridCol w:w="1771"/>
        <w:gridCol w:w="1771"/>
        <w:gridCol w:w="1771"/>
        <w:gridCol w:w="1772"/>
      </w:tblGrid>
      <w:tr w:rsidR="00D85F04" w:rsidRPr="00240CB4" w:rsidTr="00D85F04">
        <w:tc>
          <w:tcPr>
            <w:tcW w:w="1771" w:type="dxa"/>
          </w:tcPr>
          <w:p w:rsidR="00D85F04" w:rsidRPr="00240CB4" w:rsidRDefault="00D85F04" w:rsidP="00D85F04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D85F04" w:rsidRPr="00240CB4" w:rsidRDefault="00D85F04" w:rsidP="00D85F04">
            <w:pPr>
              <w:rPr>
                <w:b/>
                <w:sz w:val="22"/>
                <w:szCs w:val="22"/>
              </w:rPr>
            </w:pPr>
            <w:r w:rsidRPr="00240CB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71" w:type="dxa"/>
          </w:tcPr>
          <w:p w:rsidR="00D85F04" w:rsidRPr="00240CB4" w:rsidRDefault="00D85F04" w:rsidP="00D85F04">
            <w:pPr>
              <w:rPr>
                <w:b/>
                <w:sz w:val="22"/>
                <w:szCs w:val="22"/>
              </w:rPr>
            </w:pPr>
            <w:r w:rsidRPr="00240C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71" w:type="dxa"/>
          </w:tcPr>
          <w:p w:rsidR="00D85F04" w:rsidRPr="00240CB4" w:rsidRDefault="00D85F04" w:rsidP="00D85F04">
            <w:pPr>
              <w:rPr>
                <w:b/>
                <w:sz w:val="22"/>
                <w:szCs w:val="22"/>
              </w:rPr>
            </w:pPr>
            <w:r w:rsidRPr="00240C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2" w:type="dxa"/>
          </w:tcPr>
          <w:p w:rsidR="00D85F04" w:rsidRPr="00240CB4" w:rsidRDefault="00D85F04" w:rsidP="00D85F04">
            <w:pPr>
              <w:rPr>
                <w:b/>
                <w:sz w:val="22"/>
                <w:szCs w:val="22"/>
              </w:rPr>
            </w:pPr>
            <w:r w:rsidRPr="00240CB4">
              <w:rPr>
                <w:b/>
                <w:sz w:val="22"/>
                <w:szCs w:val="22"/>
              </w:rPr>
              <w:t>1</w:t>
            </w:r>
          </w:p>
        </w:tc>
      </w:tr>
      <w:tr w:rsidR="00D85F04" w:rsidRPr="00240CB4" w:rsidTr="00D85F04">
        <w:trPr>
          <w:trHeight w:val="1688"/>
        </w:trPr>
        <w:tc>
          <w:tcPr>
            <w:tcW w:w="1771" w:type="dxa"/>
          </w:tcPr>
          <w:p w:rsidR="00D85F04" w:rsidRPr="00240CB4" w:rsidRDefault="00D85F04" w:rsidP="00D85F04">
            <w:pPr>
              <w:rPr>
                <w:b/>
                <w:sz w:val="22"/>
                <w:szCs w:val="22"/>
              </w:rPr>
            </w:pPr>
            <w:r w:rsidRPr="00240CB4">
              <w:rPr>
                <w:b/>
                <w:sz w:val="22"/>
                <w:szCs w:val="22"/>
              </w:rPr>
              <w:t>Brochure: Neatness and Creativity</w:t>
            </w:r>
          </w:p>
        </w:tc>
        <w:tc>
          <w:tcPr>
            <w:tcW w:w="1771" w:type="dxa"/>
          </w:tcPr>
          <w:p w:rsidR="00D85F04" w:rsidRPr="00240CB4" w:rsidRDefault="00D85F04" w:rsidP="00D85F04">
            <w:pPr>
              <w:rPr>
                <w:sz w:val="22"/>
                <w:szCs w:val="22"/>
              </w:rPr>
            </w:pPr>
            <w:r w:rsidRPr="00240CB4">
              <w:rPr>
                <w:sz w:val="22"/>
                <w:szCs w:val="22"/>
              </w:rPr>
              <w:t xml:space="preserve">Brochure is extremely neat. It is well planned and reflects strong effort and creative thought. Makes use of all whites space. </w:t>
            </w:r>
          </w:p>
        </w:tc>
        <w:tc>
          <w:tcPr>
            <w:tcW w:w="1771" w:type="dxa"/>
          </w:tcPr>
          <w:p w:rsidR="00D85F04" w:rsidRPr="00240CB4" w:rsidRDefault="00D85F04" w:rsidP="00D85F04">
            <w:pPr>
              <w:rPr>
                <w:sz w:val="22"/>
                <w:szCs w:val="22"/>
              </w:rPr>
            </w:pPr>
            <w:r w:rsidRPr="00240CB4">
              <w:rPr>
                <w:sz w:val="22"/>
                <w:szCs w:val="22"/>
              </w:rPr>
              <w:t>Brochure is neat. It is well planned and reflects effort and creative thought. Makes use of most white space.</w:t>
            </w:r>
          </w:p>
        </w:tc>
        <w:tc>
          <w:tcPr>
            <w:tcW w:w="1771" w:type="dxa"/>
          </w:tcPr>
          <w:p w:rsidR="00D85F04" w:rsidRPr="00240CB4" w:rsidRDefault="00D85F04" w:rsidP="00D85F04">
            <w:pPr>
              <w:rPr>
                <w:sz w:val="22"/>
                <w:szCs w:val="22"/>
              </w:rPr>
            </w:pPr>
            <w:r w:rsidRPr="00240CB4">
              <w:rPr>
                <w:sz w:val="22"/>
                <w:szCs w:val="22"/>
              </w:rPr>
              <w:t>Brochure is generally neat, but some aspects reflect poor planning and a lack of creativity. All white space is not used.</w:t>
            </w:r>
          </w:p>
        </w:tc>
        <w:tc>
          <w:tcPr>
            <w:tcW w:w="1772" w:type="dxa"/>
          </w:tcPr>
          <w:p w:rsidR="00D85F04" w:rsidRPr="00240CB4" w:rsidRDefault="00D85F04" w:rsidP="00D85F04">
            <w:pPr>
              <w:rPr>
                <w:sz w:val="22"/>
                <w:szCs w:val="22"/>
              </w:rPr>
            </w:pPr>
            <w:r w:rsidRPr="00240CB4">
              <w:rPr>
                <w:sz w:val="22"/>
                <w:szCs w:val="22"/>
              </w:rPr>
              <w:t xml:space="preserve">Brochure is messy and reflects poor planning and creativity. </w:t>
            </w:r>
          </w:p>
        </w:tc>
      </w:tr>
      <w:tr w:rsidR="00D85F04" w:rsidRPr="00240CB4" w:rsidTr="00D85F04">
        <w:trPr>
          <w:trHeight w:val="2093"/>
        </w:trPr>
        <w:tc>
          <w:tcPr>
            <w:tcW w:w="1771" w:type="dxa"/>
          </w:tcPr>
          <w:p w:rsidR="00D85F04" w:rsidRPr="00240CB4" w:rsidRDefault="00D85F04" w:rsidP="00D85F04">
            <w:pPr>
              <w:rPr>
                <w:b/>
                <w:sz w:val="22"/>
                <w:szCs w:val="22"/>
              </w:rPr>
            </w:pPr>
            <w:r w:rsidRPr="00240CB4">
              <w:rPr>
                <w:b/>
                <w:sz w:val="22"/>
                <w:szCs w:val="22"/>
              </w:rPr>
              <w:t>Content-Characterization</w:t>
            </w:r>
          </w:p>
          <w:p w:rsidR="00D85F04" w:rsidRPr="00240CB4" w:rsidRDefault="00D85F04" w:rsidP="00D85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D85F04" w:rsidRPr="00240CB4" w:rsidRDefault="00D85F04" w:rsidP="00D85F04">
            <w:pPr>
              <w:rPr>
                <w:sz w:val="22"/>
                <w:szCs w:val="22"/>
              </w:rPr>
            </w:pPr>
          </w:p>
          <w:p w:rsidR="00D85F04" w:rsidRPr="00240CB4" w:rsidRDefault="00D85F04" w:rsidP="003E4601">
            <w:pPr>
              <w:rPr>
                <w:sz w:val="22"/>
                <w:szCs w:val="22"/>
              </w:rPr>
            </w:pPr>
            <w:r w:rsidRPr="00240CB4">
              <w:rPr>
                <w:sz w:val="22"/>
                <w:szCs w:val="22"/>
              </w:rPr>
              <w:t xml:space="preserve">Image, description, and analysis of </w:t>
            </w:r>
            <w:r w:rsidR="003E4601" w:rsidRPr="00240CB4">
              <w:rPr>
                <w:sz w:val="22"/>
                <w:szCs w:val="22"/>
              </w:rPr>
              <w:t>characters are</w:t>
            </w:r>
            <w:r w:rsidRPr="00240CB4">
              <w:rPr>
                <w:sz w:val="22"/>
                <w:szCs w:val="22"/>
              </w:rPr>
              <w:t xml:space="preserve"> extremely thoughtful and well-developed. </w:t>
            </w:r>
          </w:p>
        </w:tc>
        <w:tc>
          <w:tcPr>
            <w:tcW w:w="1771" w:type="dxa"/>
          </w:tcPr>
          <w:p w:rsidR="00D85F04" w:rsidRPr="00240CB4" w:rsidRDefault="00D85F04" w:rsidP="00D85F04">
            <w:pPr>
              <w:rPr>
                <w:sz w:val="22"/>
                <w:szCs w:val="22"/>
              </w:rPr>
            </w:pPr>
          </w:p>
          <w:p w:rsidR="00D85F04" w:rsidRPr="00240CB4" w:rsidRDefault="00D85F04" w:rsidP="003E4601">
            <w:pPr>
              <w:rPr>
                <w:sz w:val="22"/>
                <w:szCs w:val="22"/>
              </w:rPr>
            </w:pPr>
            <w:r w:rsidRPr="00240CB4">
              <w:rPr>
                <w:sz w:val="22"/>
                <w:szCs w:val="22"/>
              </w:rPr>
              <w:t>Image, description, and analysis of character</w:t>
            </w:r>
            <w:r w:rsidR="003E4601" w:rsidRPr="00240CB4">
              <w:rPr>
                <w:sz w:val="22"/>
                <w:szCs w:val="22"/>
              </w:rPr>
              <w:t>s</w:t>
            </w:r>
            <w:r w:rsidRPr="00240CB4">
              <w:rPr>
                <w:sz w:val="22"/>
                <w:szCs w:val="22"/>
              </w:rPr>
              <w:t xml:space="preserve"> are thoughtful and well-developed.</w:t>
            </w:r>
          </w:p>
        </w:tc>
        <w:tc>
          <w:tcPr>
            <w:tcW w:w="1771" w:type="dxa"/>
          </w:tcPr>
          <w:p w:rsidR="00D85F04" w:rsidRPr="00240CB4" w:rsidRDefault="00D85F04" w:rsidP="00D85F04">
            <w:pPr>
              <w:rPr>
                <w:sz w:val="22"/>
                <w:szCs w:val="22"/>
              </w:rPr>
            </w:pPr>
          </w:p>
          <w:p w:rsidR="00D85F04" w:rsidRPr="00240CB4" w:rsidRDefault="00D85F04" w:rsidP="00D85F04">
            <w:pPr>
              <w:rPr>
                <w:sz w:val="22"/>
                <w:szCs w:val="22"/>
              </w:rPr>
            </w:pPr>
            <w:r w:rsidRPr="00240CB4">
              <w:rPr>
                <w:sz w:val="22"/>
                <w:szCs w:val="22"/>
              </w:rPr>
              <w:t xml:space="preserve">Some components of the image, description, and/or analysis of each character are adequate, but others may be limited. </w:t>
            </w:r>
          </w:p>
        </w:tc>
        <w:tc>
          <w:tcPr>
            <w:tcW w:w="1772" w:type="dxa"/>
          </w:tcPr>
          <w:p w:rsidR="00D85F04" w:rsidRPr="00240CB4" w:rsidRDefault="00D85F04" w:rsidP="00D85F04">
            <w:pPr>
              <w:rPr>
                <w:sz w:val="22"/>
                <w:szCs w:val="22"/>
              </w:rPr>
            </w:pPr>
          </w:p>
          <w:p w:rsidR="00D85F04" w:rsidRPr="00240CB4" w:rsidRDefault="00D85F04" w:rsidP="00D85F04">
            <w:pPr>
              <w:rPr>
                <w:sz w:val="22"/>
                <w:szCs w:val="22"/>
              </w:rPr>
            </w:pPr>
            <w:r w:rsidRPr="00240CB4">
              <w:rPr>
                <w:sz w:val="22"/>
                <w:szCs w:val="22"/>
              </w:rPr>
              <w:t>Components of the image, description, and/or analysis of each character are limited.</w:t>
            </w:r>
          </w:p>
        </w:tc>
      </w:tr>
      <w:tr w:rsidR="00D85F04" w:rsidRPr="00240CB4" w:rsidTr="00D85F04">
        <w:tc>
          <w:tcPr>
            <w:tcW w:w="1771" w:type="dxa"/>
          </w:tcPr>
          <w:p w:rsidR="00D85F04" w:rsidRPr="00240CB4" w:rsidRDefault="00D85F04" w:rsidP="00D85F04">
            <w:pPr>
              <w:rPr>
                <w:b/>
                <w:sz w:val="22"/>
                <w:szCs w:val="22"/>
              </w:rPr>
            </w:pPr>
            <w:r w:rsidRPr="00240CB4">
              <w:rPr>
                <w:b/>
                <w:sz w:val="22"/>
                <w:szCs w:val="22"/>
              </w:rPr>
              <w:t xml:space="preserve">Content-Symbols and Motifs </w:t>
            </w:r>
          </w:p>
        </w:tc>
        <w:tc>
          <w:tcPr>
            <w:tcW w:w="1771" w:type="dxa"/>
          </w:tcPr>
          <w:p w:rsidR="00D85F04" w:rsidRPr="00240CB4" w:rsidRDefault="00D85F04" w:rsidP="00D85F04">
            <w:pPr>
              <w:rPr>
                <w:sz w:val="22"/>
                <w:szCs w:val="22"/>
              </w:rPr>
            </w:pPr>
            <w:r w:rsidRPr="00240CB4">
              <w:rPr>
                <w:sz w:val="22"/>
                <w:szCs w:val="22"/>
              </w:rPr>
              <w:t>Image, description, and analysis of symbol</w:t>
            </w:r>
            <w:r w:rsidR="003E4601" w:rsidRPr="00240CB4">
              <w:rPr>
                <w:sz w:val="22"/>
                <w:szCs w:val="22"/>
              </w:rPr>
              <w:t>s</w:t>
            </w:r>
            <w:r w:rsidRPr="00240CB4">
              <w:rPr>
                <w:sz w:val="22"/>
                <w:szCs w:val="22"/>
              </w:rPr>
              <w:t>/</w:t>
            </w:r>
            <w:r w:rsidR="003E4601" w:rsidRPr="00240CB4">
              <w:rPr>
                <w:sz w:val="22"/>
                <w:szCs w:val="22"/>
              </w:rPr>
              <w:t>motifs are</w:t>
            </w:r>
            <w:r w:rsidRPr="00240CB4">
              <w:rPr>
                <w:sz w:val="22"/>
                <w:szCs w:val="22"/>
              </w:rPr>
              <w:t xml:space="preserve"> extremely thoughtful and well-developed.</w:t>
            </w:r>
          </w:p>
          <w:p w:rsidR="00D85F04" w:rsidRPr="00240CB4" w:rsidRDefault="00D85F04" w:rsidP="00D85F04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D85F04" w:rsidRPr="00240CB4" w:rsidRDefault="00D85F04" w:rsidP="00D85F04">
            <w:pPr>
              <w:rPr>
                <w:sz w:val="22"/>
                <w:szCs w:val="22"/>
              </w:rPr>
            </w:pPr>
          </w:p>
          <w:p w:rsidR="00D85F04" w:rsidRPr="00240CB4" w:rsidRDefault="00D85F04" w:rsidP="003E4601">
            <w:pPr>
              <w:rPr>
                <w:sz w:val="22"/>
                <w:szCs w:val="22"/>
              </w:rPr>
            </w:pPr>
            <w:r w:rsidRPr="00240CB4">
              <w:rPr>
                <w:sz w:val="22"/>
                <w:szCs w:val="22"/>
              </w:rPr>
              <w:t>Image, description, and analysis of symbol</w:t>
            </w:r>
            <w:r w:rsidR="003E4601" w:rsidRPr="00240CB4">
              <w:rPr>
                <w:sz w:val="22"/>
                <w:szCs w:val="22"/>
              </w:rPr>
              <w:t>s</w:t>
            </w:r>
            <w:r w:rsidRPr="00240CB4">
              <w:rPr>
                <w:sz w:val="22"/>
                <w:szCs w:val="22"/>
              </w:rPr>
              <w:t>/</w:t>
            </w:r>
            <w:r w:rsidR="003E4601" w:rsidRPr="00240CB4">
              <w:rPr>
                <w:sz w:val="22"/>
                <w:szCs w:val="22"/>
              </w:rPr>
              <w:t>motifs</w:t>
            </w:r>
            <w:r w:rsidRPr="00240CB4">
              <w:rPr>
                <w:sz w:val="22"/>
                <w:szCs w:val="22"/>
              </w:rPr>
              <w:t xml:space="preserve"> </w:t>
            </w:r>
            <w:r w:rsidR="003E4601" w:rsidRPr="00240CB4">
              <w:rPr>
                <w:sz w:val="22"/>
                <w:szCs w:val="22"/>
              </w:rPr>
              <w:t xml:space="preserve">are </w:t>
            </w:r>
            <w:r w:rsidRPr="00240CB4">
              <w:rPr>
                <w:sz w:val="22"/>
                <w:szCs w:val="22"/>
              </w:rPr>
              <w:t>thoughtful and well-developed.</w:t>
            </w:r>
          </w:p>
        </w:tc>
        <w:tc>
          <w:tcPr>
            <w:tcW w:w="1771" w:type="dxa"/>
          </w:tcPr>
          <w:p w:rsidR="00D85F04" w:rsidRPr="00240CB4" w:rsidRDefault="00D85F04" w:rsidP="00D85F04">
            <w:pPr>
              <w:rPr>
                <w:sz w:val="22"/>
                <w:szCs w:val="22"/>
              </w:rPr>
            </w:pPr>
          </w:p>
          <w:p w:rsidR="00D85F04" w:rsidRPr="00240CB4" w:rsidRDefault="00D85F04" w:rsidP="00D85F04">
            <w:pPr>
              <w:rPr>
                <w:sz w:val="22"/>
                <w:szCs w:val="22"/>
              </w:rPr>
            </w:pPr>
            <w:r w:rsidRPr="00240CB4">
              <w:rPr>
                <w:sz w:val="22"/>
                <w:szCs w:val="22"/>
              </w:rPr>
              <w:t>Some components of the image, description, and/or analysis of each symbol/motif are adequate, but others may be limited.</w:t>
            </w:r>
          </w:p>
        </w:tc>
        <w:tc>
          <w:tcPr>
            <w:tcW w:w="1772" w:type="dxa"/>
          </w:tcPr>
          <w:p w:rsidR="00D85F04" w:rsidRPr="00240CB4" w:rsidRDefault="00D85F04" w:rsidP="00D85F04">
            <w:pPr>
              <w:rPr>
                <w:sz w:val="22"/>
                <w:szCs w:val="22"/>
              </w:rPr>
            </w:pPr>
          </w:p>
          <w:p w:rsidR="00D85F04" w:rsidRPr="00240CB4" w:rsidRDefault="00D85F04" w:rsidP="00D85F04">
            <w:pPr>
              <w:rPr>
                <w:sz w:val="22"/>
                <w:szCs w:val="22"/>
              </w:rPr>
            </w:pPr>
            <w:r w:rsidRPr="00240CB4">
              <w:rPr>
                <w:sz w:val="22"/>
                <w:szCs w:val="22"/>
              </w:rPr>
              <w:t>Components of the image, description, and/or analysis of each symbol/motif are limited.</w:t>
            </w:r>
          </w:p>
        </w:tc>
      </w:tr>
      <w:tr w:rsidR="00D85F04" w:rsidRPr="00240CB4" w:rsidTr="00D85F04">
        <w:trPr>
          <w:trHeight w:val="1193"/>
        </w:trPr>
        <w:tc>
          <w:tcPr>
            <w:tcW w:w="1771" w:type="dxa"/>
          </w:tcPr>
          <w:p w:rsidR="00D85F04" w:rsidRPr="00240CB4" w:rsidRDefault="00D85F04" w:rsidP="00D85F04">
            <w:pPr>
              <w:rPr>
                <w:b/>
                <w:sz w:val="22"/>
                <w:szCs w:val="22"/>
              </w:rPr>
            </w:pPr>
            <w:r w:rsidRPr="00240CB4">
              <w:rPr>
                <w:b/>
                <w:sz w:val="22"/>
                <w:szCs w:val="22"/>
              </w:rPr>
              <w:t>Content- Theme</w:t>
            </w:r>
          </w:p>
        </w:tc>
        <w:tc>
          <w:tcPr>
            <w:tcW w:w="1771" w:type="dxa"/>
          </w:tcPr>
          <w:p w:rsidR="00D85F04" w:rsidRPr="00240CB4" w:rsidRDefault="003E4601" w:rsidP="00D85F04">
            <w:pPr>
              <w:rPr>
                <w:sz w:val="22"/>
                <w:szCs w:val="22"/>
              </w:rPr>
            </w:pPr>
            <w:r w:rsidRPr="00240CB4">
              <w:rPr>
                <w:sz w:val="22"/>
                <w:szCs w:val="22"/>
              </w:rPr>
              <w:t>Thematic statement</w:t>
            </w:r>
            <w:r w:rsidR="00D85F04" w:rsidRPr="00240CB4">
              <w:rPr>
                <w:sz w:val="22"/>
                <w:szCs w:val="22"/>
              </w:rPr>
              <w:t xml:space="preserve"> is extremely thoughtful and well-developed.</w:t>
            </w:r>
          </w:p>
          <w:p w:rsidR="00D85F04" w:rsidRPr="00240CB4" w:rsidRDefault="00D85F04" w:rsidP="00D85F04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3E4601" w:rsidRPr="00240CB4" w:rsidRDefault="003E4601" w:rsidP="003E4601">
            <w:pPr>
              <w:rPr>
                <w:sz w:val="22"/>
                <w:szCs w:val="22"/>
              </w:rPr>
            </w:pPr>
            <w:r w:rsidRPr="00240CB4">
              <w:rPr>
                <w:sz w:val="22"/>
                <w:szCs w:val="22"/>
              </w:rPr>
              <w:t>Thematic statement is thoughtful and well-developed.</w:t>
            </w:r>
          </w:p>
          <w:p w:rsidR="00D85F04" w:rsidRPr="00240CB4" w:rsidRDefault="00D85F04" w:rsidP="00D85F04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D85F04" w:rsidRPr="00240CB4" w:rsidRDefault="003E4601" w:rsidP="00D85F04">
            <w:pPr>
              <w:rPr>
                <w:sz w:val="22"/>
                <w:szCs w:val="22"/>
              </w:rPr>
            </w:pPr>
            <w:r w:rsidRPr="00240CB4">
              <w:rPr>
                <w:sz w:val="22"/>
                <w:szCs w:val="22"/>
              </w:rPr>
              <w:t xml:space="preserve">Thematic statement is somewhat limited. </w:t>
            </w:r>
          </w:p>
        </w:tc>
        <w:tc>
          <w:tcPr>
            <w:tcW w:w="1772" w:type="dxa"/>
          </w:tcPr>
          <w:p w:rsidR="00D85F04" w:rsidRPr="00240CB4" w:rsidRDefault="003E4601" w:rsidP="00D85F04">
            <w:pPr>
              <w:rPr>
                <w:sz w:val="22"/>
                <w:szCs w:val="22"/>
              </w:rPr>
            </w:pPr>
            <w:r w:rsidRPr="00240CB4">
              <w:rPr>
                <w:sz w:val="22"/>
                <w:szCs w:val="22"/>
              </w:rPr>
              <w:t xml:space="preserve">Thematic statement is extremely limited. </w:t>
            </w:r>
          </w:p>
        </w:tc>
      </w:tr>
    </w:tbl>
    <w:p w:rsidR="00D85F04" w:rsidRPr="00240CB4" w:rsidRDefault="00D85F04" w:rsidP="00D85F04">
      <w:pPr>
        <w:jc w:val="center"/>
        <w:rPr>
          <w:sz w:val="22"/>
          <w:szCs w:val="22"/>
        </w:rPr>
      </w:pPr>
    </w:p>
    <w:p w:rsidR="00D85F04" w:rsidRPr="00240CB4" w:rsidRDefault="00D85F04" w:rsidP="00D85F04">
      <w:pPr>
        <w:rPr>
          <w:sz w:val="22"/>
          <w:szCs w:val="22"/>
        </w:rPr>
      </w:pPr>
    </w:p>
    <w:p w:rsidR="00B76E7C" w:rsidRPr="00240CB4" w:rsidRDefault="00B76E7C">
      <w:pPr>
        <w:rPr>
          <w:sz w:val="22"/>
          <w:szCs w:val="22"/>
        </w:rPr>
      </w:pPr>
      <w:bookmarkStart w:id="0" w:name="_GoBack"/>
      <w:bookmarkEnd w:id="0"/>
    </w:p>
    <w:sectPr w:rsidR="00B76E7C" w:rsidRPr="0024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04"/>
    <w:rsid w:val="00240CB4"/>
    <w:rsid w:val="003E4601"/>
    <w:rsid w:val="00B76E7C"/>
    <w:rsid w:val="00D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2014-04-29T17:09:00Z</cp:lastPrinted>
  <dcterms:created xsi:type="dcterms:W3CDTF">2013-04-02T20:08:00Z</dcterms:created>
  <dcterms:modified xsi:type="dcterms:W3CDTF">2014-04-29T17:10:00Z</dcterms:modified>
</cp:coreProperties>
</file>