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21" w:rsidRPr="007F4721" w:rsidRDefault="007F4721" w:rsidP="007F4721">
      <w:bookmarkStart w:id="0" w:name="_GoBack"/>
      <w:bookmarkEnd w:id="0"/>
    </w:p>
    <w:p w:rsidR="007F4721" w:rsidRPr="007F4721" w:rsidRDefault="007F4721" w:rsidP="007F4721">
      <w:pPr>
        <w:ind w:left="-720" w:right="-720" w:firstLine="720"/>
        <w:contextualSpacing/>
      </w:pPr>
      <w:r w:rsidRPr="007F4721">
        <w:t>Name:  _______________________________________</w:t>
      </w:r>
      <w:r w:rsidRPr="007F4721">
        <w:tab/>
      </w:r>
      <w:r w:rsidRPr="007F4721">
        <w:tab/>
        <w:t>Date:  _________________________</w:t>
      </w:r>
    </w:p>
    <w:p w:rsidR="007F4721" w:rsidRPr="007F4721" w:rsidRDefault="00D841F3" w:rsidP="007F4721">
      <w:pPr>
        <w:ind w:left="-720" w:right="-720"/>
        <w:contextualSpacing/>
        <w:jc w:val="center"/>
      </w:pPr>
      <w:r>
        <w:t>American Studies English 11</w:t>
      </w:r>
    </w:p>
    <w:p w:rsidR="007F4721" w:rsidRDefault="007F4721" w:rsidP="007F4721">
      <w:pPr>
        <w:jc w:val="center"/>
        <w:rPr>
          <w:i/>
        </w:rPr>
      </w:pPr>
      <w:r>
        <w:rPr>
          <w:i/>
        </w:rPr>
        <w:t xml:space="preserve">The </w:t>
      </w:r>
      <w:r w:rsidRPr="007F4721">
        <w:rPr>
          <w:i/>
        </w:rPr>
        <w:t>Catcher in the Rye</w:t>
      </w:r>
    </w:p>
    <w:p w:rsidR="007F4721" w:rsidRDefault="007F4721" w:rsidP="007F4721">
      <w:pPr>
        <w:jc w:val="center"/>
        <w:rPr>
          <w:i/>
        </w:rPr>
      </w:pPr>
    </w:p>
    <w:p w:rsidR="007F4721" w:rsidRPr="007F4721" w:rsidRDefault="007F4721" w:rsidP="007F4721">
      <w:pPr>
        <w:jc w:val="center"/>
      </w:pPr>
      <w:r>
        <w:t>Annotations and Socratic Seminar</w:t>
      </w:r>
    </w:p>
    <w:p w:rsidR="007F4721" w:rsidRDefault="007F4721" w:rsidP="007F4721">
      <w:pPr>
        <w:jc w:val="center"/>
        <w:rPr>
          <w:i/>
        </w:rPr>
      </w:pPr>
    </w:p>
    <w:p w:rsidR="00070C03" w:rsidRDefault="007F4721" w:rsidP="002C44AE">
      <w:pPr>
        <w:spacing w:line="360" w:lineRule="auto"/>
        <w:contextualSpacing/>
      </w:pPr>
      <w:r w:rsidRPr="007F4721">
        <w:t xml:space="preserve">Your assignment for </w:t>
      </w:r>
      <w:r w:rsidRPr="007F4721">
        <w:rPr>
          <w:i/>
        </w:rPr>
        <w:t xml:space="preserve">The Catcher in the Rye </w:t>
      </w:r>
      <w:r w:rsidRPr="007F4721">
        <w:t>is</w:t>
      </w:r>
      <w:r>
        <w:t xml:space="preserve"> to</w:t>
      </w:r>
      <w:r w:rsidRPr="007F4721">
        <w:t xml:space="preserve"> annotate important elements of the novel using Post-It notes.  For each readi</w:t>
      </w:r>
      <w:r w:rsidR="00002728">
        <w:t xml:space="preserve">ng assignment, </w:t>
      </w:r>
      <w:r w:rsidRPr="007F4721">
        <w:t>analyze the following literary elements:   Post Modernism, characterization, conflict, point of view,</w:t>
      </w:r>
      <w:r>
        <w:t xml:space="preserve"> style, </w:t>
      </w:r>
      <w:r w:rsidR="00762F54">
        <w:t xml:space="preserve">tone, </w:t>
      </w:r>
      <w:r>
        <w:t>irony,</w:t>
      </w:r>
      <w:r w:rsidRPr="007F4721">
        <w:t xml:space="preserve"> symbolism, </w:t>
      </w:r>
      <w:r w:rsidR="00CD603B">
        <w:t xml:space="preserve">metaphors, </w:t>
      </w:r>
      <w:r w:rsidRPr="007F4721">
        <w:t>motifs</w:t>
      </w:r>
      <w:r w:rsidR="00AF7AE5">
        <w:t>,</w:t>
      </w:r>
      <w:r w:rsidR="00CF7B04">
        <w:t xml:space="preserve"> allusions,</w:t>
      </w:r>
      <w:r w:rsidR="00002728">
        <w:t xml:space="preserve"> and</w:t>
      </w:r>
      <w:r w:rsidRPr="007F4721">
        <w:t xml:space="preserve"> themes</w:t>
      </w:r>
      <w:r>
        <w:t xml:space="preserve">.   </w:t>
      </w:r>
    </w:p>
    <w:p w:rsidR="00070C03" w:rsidRDefault="00070C03" w:rsidP="002C44AE">
      <w:pPr>
        <w:spacing w:line="360" w:lineRule="auto"/>
        <w:contextualSpacing/>
      </w:pPr>
    </w:p>
    <w:p w:rsidR="00070C03" w:rsidRDefault="007F4721" w:rsidP="002C44AE">
      <w:pPr>
        <w:spacing w:line="360" w:lineRule="auto"/>
        <w:contextualSpacing/>
      </w:pPr>
      <w:r>
        <w:t>Additionally, you</w:t>
      </w:r>
      <w:r w:rsidR="00070C03">
        <w:t xml:space="preserve"> will be assigned one specific section</w:t>
      </w:r>
      <w:r w:rsidR="00D841F3">
        <w:t xml:space="preserve"> of the text for</w:t>
      </w:r>
      <w:r>
        <w:t xml:space="preserve"> which you will </w:t>
      </w:r>
      <w:r w:rsidR="00070C03">
        <w:t>lead a</w:t>
      </w:r>
      <w:r>
        <w:t xml:space="preserve"> Socratic Seminar.  You will discuss your annotations and analysis points with the class.  </w:t>
      </w:r>
      <w:r w:rsidR="00070C03">
        <w:t>The day you lead the Socratic Seminar, you will need two copies of a typed outline of your discussion points (one is for you</w:t>
      </w:r>
      <w:r w:rsidR="009E418C">
        <w:t xml:space="preserve"> to use during the discussion</w:t>
      </w:r>
      <w:r w:rsidR="00070C03">
        <w:t xml:space="preserve">, and one </w:t>
      </w:r>
      <w:r w:rsidR="009E418C">
        <w:t>is to</w:t>
      </w:r>
      <w:r w:rsidR="00070C03">
        <w:t xml:space="preserve"> </w:t>
      </w:r>
      <w:r w:rsidR="00D841F3">
        <w:t>be</w:t>
      </w:r>
      <w:r w:rsidR="00AF7AE5">
        <w:t xml:space="preserve"> submitted for a</w:t>
      </w:r>
      <w:r w:rsidR="00D841F3">
        <w:t xml:space="preserve"> </w:t>
      </w:r>
      <w:r w:rsidR="00070C03">
        <w:t xml:space="preserve">grade).  </w:t>
      </w:r>
      <w:r w:rsidR="00D841F3">
        <w:t>The outline</w:t>
      </w:r>
      <w:r w:rsidR="00070C03">
        <w:t xml:space="preserve"> should include </w:t>
      </w:r>
      <w:r w:rsidR="00AF7AE5">
        <w:t xml:space="preserve">discussion questions, </w:t>
      </w:r>
      <w:r w:rsidR="00070C03">
        <w:t>DQs</w:t>
      </w:r>
      <w:r w:rsidR="00AF7AE5">
        <w:t xml:space="preserve">, and </w:t>
      </w:r>
      <w:r w:rsidR="00070C03">
        <w:t xml:space="preserve">analysis points.  </w:t>
      </w:r>
    </w:p>
    <w:p w:rsidR="00070C03" w:rsidRDefault="00070C03" w:rsidP="002C44AE">
      <w:pPr>
        <w:spacing w:line="360" w:lineRule="auto"/>
      </w:pPr>
    </w:p>
    <w:p w:rsidR="00070C03" w:rsidRDefault="00070C03" w:rsidP="002C44AE">
      <w:pPr>
        <w:spacing w:line="360" w:lineRule="auto"/>
      </w:pPr>
      <w:r>
        <w:t>Reading Assignments:</w:t>
      </w:r>
    </w:p>
    <w:p w:rsidR="00070C03" w:rsidRDefault="00070C03" w:rsidP="002C44AE">
      <w:pPr>
        <w:pStyle w:val="ListParagraph"/>
        <w:numPr>
          <w:ilvl w:val="0"/>
          <w:numId w:val="2"/>
        </w:numPr>
        <w:spacing w:line="360" w:lineRule="auto"/>
      </w:pPr>
      <w:r>
        <w:t>Ch</w:t>
      </w:r>
      <w:r w:rsidR="002C44AE">
        <w:t>apters</w:t>
      </w:r>
      <w:r>
        <w:t xml:space="preserve"> 1-</w:t>
      </w:r>
      <w:r w:rsidR="009E418C">
        <w:t>7</w:t>
      </w:r>
      <w:r w:rsidR="002C44AE">
        <w:t xml:space="preserve"> </w:t>
      </w:r>
    </w:p>
    <w:p w:rsidR="00070C03" w:rsidRDefault="00070C03" w:rsidP="002C44AE">
      <w:pPr>
        <w:pStyle w:val="ListParagraph"/>
        <w:numPr>
          <w:ilvl w:val="0"/>
          <w:numId w:val="2"/>
        </w:numPr>
        <w:spacing w:line="360" w:lineRule="auto"/>
      </w:pPr>
      <w:r>
        <w:t>Ch</w:t>
      </w:r>
      <w:r w:rsidR="002C44AE">
        <w:t xml:space="preserve">apters </w:t>
      </w:r>
      <w:r>
        <w:t>8-</w:t>
      </w:r>
      <w:r w:rsidR="009E418C">
        <w:t>14</w:t>
      </w:r>
    </w:p>
    <w:p w:rsidR="00070C03" w:rsidRDefault="00070C03" w:rsidP="002C44AE">
      <w:pPr>
        <w:pStyle w:val="ListParagraph"/>
        <w:numPr>
          <w:ilvl w:val="0"/>
          <w:numId w:val="2"/>
        </w:numPr>
        <w:spacing w:line="360" w:lineRule="auto"/>
      </w:pPr>
      <w:r>
        <w:t>Ch</w:t>
      </w:r>
      <w:r w:rsidR="002C44AE">
        <w:t xml:space="preserve">apters </w:t>
      </w:r>
      <w:r w:rsidR="009E418C">
        <w:t>15-20</w:t>
      </w:r>
    </w:p>
    <w:p w:rsidR="00070C03" w:rsidRDefault="002C44AE" w:rsidP="002C44AE">
      <w:pPr>
        <w:pStyle w:val="ListParagraph"/>
        <w:numPr>
          <w:ilvl w:val="0"/>
          <w:numId w:val="2"/>
        </w:numPr>
        <w:spacing w:line="360" w:lineRule="auto"/>
      </w:pPr>
      <w:r>
        <w:t xml:space="preserve">Chapters </w:t>
      </w:r>
      <w:r w:rsidR="00070C03">
        <w:t>2</w:t>
      </w:r>
      <w:r w:rsidR="009E418C">
        <w:t>1</w:t>
      </w:r>
      <w:r w:rsidR="00070C03">
        <w:t>-</w:t>
      </w:r>
      <w:r w:rsidR="009E418C">
        <w:t>26</w:t>
      </w:r>
    </w:p>
    <w:p w:rsidR="002C44AE" w:rsidRDefault="002C44AE" w:rsidP="002C44AE"/>
    <w:p w:rsidR="002C44AE" w:rsidRDefault="002C44AE" w:rsidP="002C44AE"/>
    <w:p w:rsidR="002C44AE" w:rsidRDefault="002C44AE" w:rsidP="002C44AE">
      <w:r>
        <w:t>Reading Assignment for Socratic Seminar:  _____________________________</w:t>
      </w:r>
    </w:p>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2C44AE" w:rsidRDefault="002C44AE" w:rsidP="002C44AE"/>
    <w:p w:rsidR="00AF7AE5" w:rsidRDefault="00AF7AE5" w:rsidP="002C44AE"/>
    <w:p w:rsidR="00AF7AE5" w:rsidRDefault="00AF7AE5" w:rsidP="002C44AE"/>
    <w:p w:rsidR="00AF7AE5" w:rsidRDefault="00AF7AE5" w:rsidP="002C44AE"/>
    <w:p w:rsidR="00AF7AE5" w:rsidRDefault="00AF7AE5" w:rsidP="002C44AE"/>
    <w:p w:rsidR="002C44AE" w:rsidRDefault="002C44AE" w:rsidP="002C44AE"/>
    <w:p w:rsidR="002C44AE" w:rsidRPr="007F4721" w:rsidRDefault="002C44AE" w:rsidP="002C44AE">
      <w:pPr>
        <w:ind w:left="-720" w:right="-720"/>
        <w:contextualSpacing/>
        <w:jc w:val="center"/>
      </w:pPr>
      <w:r>
        <w:lastRenderedPageBreak/>
        <w:t>American Studies English 11</w:t>
      </w:r>
    </w:p>
    <w:p w:rsidR="002C44AE" w:rsidRDefault="002C44AE" w:rsidP="002C44AE">
      <w:pPr>
        <w:jc w:val="center"/>
        <w:rPr>
          <w:i/>
        </w:rPr>
      </w:pPr>
      <w:r>
        <w:rPr>
          <w:i/>
        </w:rPr>
        <w:t xml:space="preserve">The </w:t>
      </w:r>
      <w:r w:rsidRPr="007F4721">
        <w:rPr>
          <w:i/>
        </w:rPr>
        <w:t>Catcher in the Rye</w:t>
      </w:r>
    </w:p>
    <w:p w:rsidR="002C44AE" w:rsidRDefault="002C44AE" w:rsidP="002C44AE">
      <w:pPr>
        <w:jc w:val="center"/>
        <w:rPr>
          <w:i/>
        </w:rPr>
      </w:pPr>
    </w:p>
    <w:p w:rsidR="002C44AE" w:rsidRPr="007F4721" w:rsidRDefault="002C44AE" w:rsidP="002C44AE">
      <w:pPr>
        <w:jc w:val="center"/>
      </w:pPr>
      <w:r>
        <w:t>Annotations and Socratic Seminar Rubric</w:t>
      </w:r>
    </w:p>
    <w:p w:rsidR="002C44AE" w:rsidRDefault="002C44AE" w:rsidP="002C44AE"/>
    <w:p w:rsidR="009E071F" w:rsidRDefault="009E071F" w:rsidP="007F4721"/>
    <w:tbl>
      <w:tblPr>
        <w:tblW w:w="0" w:type="auto"/>
        <w:tblCellMar>
          <w:left w:w="0" w:type="dxa"/>
          <w:right w:w="0" w:type="dxa"/>
        </w:tblCellMar>
        <w:tblLook w:val="0000" w:firstRow="0" w:lastRow="0" w:firstColumn="0" w:lastColumn="0" w:noHBand="0" w:noVBand="0"/>
      </w:tblPr>
      <w:tblGrid>
        <w:gridCol w:w="1368"/>
        <w:gridCol w:w="2610"/>
        <w:gridCol w:w="2430"/>
        <w:gridCol w:w="2430"/>
        <w:gridCol w:w="2178"/>
      </w:tblGrid>
      <w:tr w:rsidR="009E071F" w:rsidRPr="00C038C0" w:rsidTr="009E071F">
        <w:trPr>
          <w:trHeight w:val="179"/>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071F" w:rsidRPr="009E071F" w:rsidRDefault="009E071F" w:rsidP="0053794E">
            <w:pPr>
              <w:rPr>
                <w:sz w:val="20"/>
                <w:szCs w:val="20"/>
              </w:rPr>
            </w:pPr>
            <w:r w:rsidRPr="009E071F">
              <w:rPr>
                <w:b/>
                <w:bCs/>
                <w:sz w:val="20"/>
                <w:szCs w:val="20"/>
              </w:rPr>
              <w:t>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071F" w:rsidRPr="009E071F" w:rsidRDefault="009E071F" w:rsidP="0053794E">
            <w:pPr>
              <w:jc w:val="center"/>
              <w:rPr>
                <w:sz w:val="20"/>
                <w:szCs w:val="20"/>
              </w:rPr>
            </w:pPr>
            <w:r>
              <w:rPr>
                <w:b/>
                <w:bCs/>
                <w:sz w:val="20"/>
                <w:szCs w:val="20"/>
              </w:rPr>
              <w:t>4</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071F" w:rsidRPr="009E071F" w:rsidRDefault="009E071F" w:rsidP="0053794E">
            <w:pPr>
              <w:jc w:val="center"/>
              <w:rPr>
                <w:sz w:val="20"/>
                <w:szCs w:val="20"/>
              </w:rPr>
            </w:pPr>
            <w:r>
              <w:rPr>
                <w:b/>
                <w:bCs/>
                <w:sz w:val="20"/>
                <w:szCs w:val="20"/>
              </w:rPr>
              <w:t>3</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071F" w:rsidRPr="009E071F" w:rsidRDefault="009E071F" w:rsidP="0053794E">
            <w:pPr>
              <w:jc w:val="center"/>
              <w:rPr>
                <w:sz w:val="20"/>
                <w:szCs w:val="20"/>
              </w:rPr>
            </w:pPr>
            <w:r>
              <w:rPr>
                <w:b/>
                <w:bCs/>
                <w:sz w:val="20"/>
                <w:szCs w:val="20"/>
              </w:rPr>
              <w:t>2</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071F" w:rsidRPr="009E071F" w:rsidRDefault="009E071F" w:rsidP="0053794E">
            <w:pPr>
              <w:jc w:val="center"/>
              <w:rPr>
                <w:sz w:val="20"/>
                <w:szCs w:val="20"/>
              </w:rPr>
            </w:pPr>
            <w:r>
              <w:rPr>
                <w:b/>
                <w:bCs/>
                <w:sz w:val="20"/>
                <w:szCs w:val="20"/>
              </w:rPr>
              <w:t>1</w:t>
            </w:r>
          </w:p>
        </w:tc>
      </w:tr>
      <w:tr w:rsidR="009E071F" w:rsidRPr="00D841F3" w:rsidTr="009E071F">
        <w:trPr>
          <w:trHeight w:val="1375"/>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71F" w:rsidRPr="00D841F3" w:rsidRDefault="009E071F" w:rsidP="0053794E">
            <w:pPr>
              <w:rPr>
                <w:b/>
                <w:sz w:val="18"/>
                <w:szCs w:val="18"/>
              </w:rPr>
            </w:pPr>
            <w:r w:rsidRPr="00D841F3">
              <w:rPr>
                <w:b/>
                <w:sz w:val="18"/>
                <w:szCs w:val="18"/>
              </w:rPr>
              <w:t>Annotations</w:t>
            </w:r>
            <w:r w:rsidR="00070C03" w:rsidRPr="00D841F3">
              <w:rPr>
                <w:b/>
                <w:sz w:val="18"/>
                <w:szCs w:val="18"/>
              </w:rPr>
              <w:t>:</w:t>
            </w:r>
            <w:r w:rsidRPr="00D841F3">
              <w:rPr>
                <w:b/>
                <w:sz w:val="18"/>
                <w:szCs w:val="18"/>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9E071F" w:rsidRPr="00D841F3" w:rsidRDefault="009E071F" w:rsidP="00002728">
            <w:pPr>
              <w:contextualSpacing/>
              <w:rPr>
                <w:sz w:val="18"/>
                <w:szCs w:val="18"/>
              </w:rPr>
            </w:pPr>
            <w:r w:rsidRPr="00D841F3">
              <w:rPr>
                <w:sz w:val="18"/>
                <w:szCs w:val="18"/>
              </w:rPr>
              <w:t>Notes effectively identify examples of literary elements.</w:t>
            </w:r>
            <w:r w:rsidR="00002728" w:rsidRPr="00D841F3">
              <w:rPr>
                <w:sz w:val="18"/>
                <w:szCs w:val="18"/>
              </w:rPr>
              <w:t xml:space="preserve">  </w:t>
            </w:r>
            <w:r w:rsidRPr="00D841F3">
              <w:rPr>
                <w:sz w:val="18"/>
                <w:szCs w:val="18"/>
              </w:rPr>
              <w:t xml:space="preserve">Notes show the student’s emerging understanding of the novel’s literary elements.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E071F" w:rsidRPr="00D841F3" w:rsidRDefault="009E071F" w:rsidP="0053794E">
            <w:pPr>
              <w:contextualSpacing/>
              <w:rPr>
                <w:sz w:val="18"/>
                <w:szCs w:val="18"/>
              </w:rPr>
            </w:pPr>
            <w:r w:rsidRPr="00D841F3">
              <w:rPr>
                <w:sz w:val="18"/>
                <w:szCs w:val="18"/>
              </w:rPr>
              <w:t>Notes show the student’s emerging understanding of the novel’s literary elements with occasional errors, omissions, or inaccuracies.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E071F" w:rsidRPr="00D841F3" w:rsidRDefault="009E071F" w:rsidP="0053794E">
            <w:pPr>
              <w:contextualSpacing/>
              <w:rPr>
                <w:sz w:val="18"/>
                <w:szCs w:val="18"/>
              </w:rPr>
            </w:pPr>
            <w:r w:rsidRPr="00D841F3">
              <w:rPr>
                <w:sz w:val="18"/>
                <w:szCs w:val="18"/>
              </w:rPr>
              <w:t>The notes show that the student understands the novel instead of showing that emerging understanding of the novel’s literary elements with many errors, omissions, or inaccuracies.</w:t>
            </w:r>
          </w:p>
        </w:tc>
        <w:tc>
          <w:tcPr>
            <w:tcW w:w="2178" w:type="dxa"/>
            <w:tcBorders>
              <w:top w:val="nil"/>
              <w:left w:val="nil"/>
              <w:bottom w:val="single" w:sz="8" w:space="0" w:color="auto"/>
              <w:right w:val="single" w:sz="8" w:space="0" w:color="auto"/>
            </w:tcBorders>
            <w:tcMar>
              <w:top w:w="0" w:type="dxa"/>
              <w:left w:w="108" w:type="dxa"/>
              <w:bottom w:w="0" w:type="dxa"/>
              <w:right w:w="108" w:type="dxa"/>
            </w:tcMar>
          </w:tcPr>
          <w:p w:rsidR="009E071F" w:rsidRPr="00D841F3" w:rsidRDefault="009E071F" w:rsidP="0053794E">
            <w:pPr>
              <w:rPr>
                <w:sz w:val="18"/>
                <w:szCs w:val="18"/>
              </w:rPr>
            </w:pPr>
            <w:r w:rsidRPr="00D841F3">
              <w:rPr>
                <w:sz w:val="18"/>
                <w:szCs w:val="18"/>
              </w:rPr>
              <w:t xml:space="preserve">The notes reflect that student may not have finished reading the chapter, or the notes show that the student relied too heavily on an outside source for comprehension and analysis. </w:t>
            </w:r>
          </w:p>
        </w:tc>
      </w:tr>
    </w:tbl>
    <w:tbl>
      <w:tblPr>
        <w:tblStyle w:val="TableGrid"/>
        <w:tblW w:w="0" w:type="auto"/>
        <w:tblLook w:val="04A0" w:firstRow="1" w:lastRow="0" w:firstColumn="1" w:lastColumn="0" w:noHBand="0" w:noVBand="1"/>
      </w:tblPr>
      <w:tblGrid>
        <w:gridCol w:w="1368"/>
        <w:gridCol w:w="2610"/>
        <w:gridCol w:w="2430"/>
        <w:gridCol w:w="2404"/>
        <w:gridCol w:w="2204"/>
      </w:tblGrid>
      <w:tr w:rsidR="009E071F" w:rsidRPr="00D841F3" w:rsidTr="00CC5DF4">
        <w:trPr>
          <w:trHeight w:val="1331"/>
        </w:trPr>
        <w:tc>
          <w:tcPr>
            <w:tcW w:w="1368"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b/>
                <w:sz w:val="18"/>
                <w:szCs w:val="18"/>
              </w:rPr>
            </w:pPr>
            <w:r w:rsidRPr="00D841F3">
              <w:rPr>
                <w:b/>
                <w:sz w:val="18"/>
                <w:szCs w:val="18"/>
              </w:rPr>
              <w:t>Quality of Responses</w:t>
            </w:r>
            <w:r w:rsidR="00070C03" w:rsidRPr="00D841F3">
              <w:rPr>
                <w:b/>
                <w:sz w:val="18"/>
                <w:szCs w:val="18"/>
              </w:rPr>
              <w:t xml:space="preserve"> in Socratic Seminar</w:t>
            </w:r>
            <w:r w:rsidRPr="00D841F3">
              <w:rPr>
                <w:b/>
                <w:sz w:val="18"/>
                <w:szCs w:val="18"/>
              </w:rPr>
              <w:t>:</w:t>
            </w:r>
          </w:p>
        </w:tc>
        <w:tc>
          <w:tcPr>
            <w:tcW w:w="2610" w:type="dxa"/>
            <w:tcBorders>
              <w:top w:val="single" w:sz="4" w:space="0" w:color="auto"/>
              <w:left w:val="single" w:sz="4" w:space="0" w:color="auto"/>
              <w:bottom w:val="single" w:sz="4" w:space="0" w:color="auto"/>
              <w:right w:val="single" w:sz="4" w:space="0" w:color="auto"/>
            </w:tcBorders>
          </w:tcPr>
          <w:p w:rsidR="009E071F" w:rsidRPr="00D841F3" w:rsidRDefault="009E071F" w:rsidP="0053794E">
            <w:pPr>
              <w:rPr>
                <w:rFonts w:eastAsia="Cambria"/>
                <w:sz w:val="18"/>
                <w:szCs w:val="18"/>
              </w:rPr>
            </w:pPr>
            <w:r w:rsidRPr="00D841F3">
              <w:rPr>
                <w:rFonts w:eastAsia="Cambria"/>
                <w:sz w:val="18"/>
                <w:szCs w:val="18"/>
              </w:rPr>
              <w:t>Responses demonstrate in-depth close reading. Responses are extremely thorough and discuss the significance of literary devices</w:t>
            </w:r>
            <w:r w:rsidR="00CD603B">
              <w:rPr>
                <w:rFonts w:eastAsia="Cambria"/>
                <w:sz w:val="18"/>
                <w:szCs w:val="18"/>
              </w:rPr>
              <w:t xml:space="preserve"> and</w:t>
            </w:r>
            <w:r w:rsidRPr="00D841F3">
              <w:rPr>
                <w:rFonts w:eastAsia="Cambria"/>
                <w:sz w:val="18"/>
                <w:szCs w:val="18"/>
              </w:rPr>
              <w:t xml:space="preserve"> use the literary lenses accurately and meaningfully. </w:t>
            </w:r>
          </w:p>
          <w:p w:rsidR="009E071F" w:rsidRPr="00D841F3" w:rsidRDefault="009E071F" w:rsidP="0053794E">
            <w:pPr>
              <w:rPr>
                <w:rFonts w:eastAsia="Cambria"/>
                <w:sz w:val="18"/>
                <w:szCs w:val="18"/>
              </w:rPr>
            </w:pPr>
          </w:p>
        </w:tc>
        <w:tc>
          <w:tcPr>
            <w:tcW w:w="2430" w:type="dxa"/>
            <w:tcBorders>
              <w:top w:val="single" w:sz="4" w:space="0" w:color="auto"/>
              <w:left w:val="single" w:sz="4" w:space="0" w:color="auto"/>
              <w:bottom w:val="single" w:sz="4" w:space="0" w:color="auto"/>
              <w:right w:val="single" w:sz="4" w:space="0" w:color="auto"/>
            </w:tcBorders>
            <w:hideMark/>
          </w:tcPr>
          <w:p w:rsidR="009E071F" w:rsidRPr="00D841F3" w:rsidRDefault="009E071F" w:rsidP="00CD603B">
            <w:pPr>
              <w:rPr>
                <w:rFonts w:eastAsia="Cambria"/>
                <w:sz w:val="18"/>
                <w:szCs w:val="18"/>
              </w:rPr>
            </w:pPr>
            <w:r w:rsidRPr="00D841F3">
              <w:rPr>
                <w:rFonts w:eastAsia="Cambria"/>
                <w:sz w:val="18"/>
                <w:szCs w:val="18"/>
              </w:rPr>
              <w:t>Responses demonstrate close reading. Responses are thorough and most note the significance of literary devices</w:t>
            </w:r>
            <w:r w:rsidR="00CD603B">
              <w:rPr>
                <w:rFonts w:eastAsia="Cambria"/>
                <w:sz w:val="18"/>
                <w:szCs w:val="18"/>
              </w:rPr>
              <w:t xml:space="preserve"> and </w:t>
            </w:r>
            <w:r w:rsidRPr="00D841F3">
              <w:rPr>
                <w:rFonts w:eastAsia="Cambria"/>
                <w:sz w:val="18"/>
                <w:szCs w:val="18"/>
              </w:rPr>
              <w:t xml:space="preserve">many apply the literary lenses. </w:t>
            </w:r>
          </w:p>
        </w:tc>
        <w:tc>
          <w:tcPr>
            <w:tcW w:w="2404"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rFonts w:eastAsia="Cambria"/>
                <w:sz w:val="18"/>
                <w:szCs w:val="18"/>
              </w:rPr>
            </w:pPr>
            <w:r w:rsidRPr="00D841F3">
              <w:rPr>
                <w:rFonts w:eastAsia="Cambria"/>
                <w:sz w:val="18"/>
                <w:szCs w:val="18"/>
              </w:rPr>
              <w:t xml:space="preserve">Some responses demonstrate close reading, but may not note the significance of literary devices or the literary lenses. </w:t>
            </w:r>
          </w:p>
        </w:tc>
        <w:tc>
          <w:tcPr>
            <w:tcW w:w="2204"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rFonts w:eastAsia="Cambria"/>
                <w:sz w:val="18"/>
                <w:szCs w:val="18"/>
              </w:rPr>
            </w:pPr>
            <w:r w:rsidRPr="00D841F3">
              <w:rPr>
                <w:rFonts w:eastAsia="Cambria"/>
                <w:sz w:val="18"/>
                <w:szCs w:val="18"/>
              </w:rPr>
              <w:t xml:space="preserve">Responses do not demonstrate close reading and do not note the significance of literary devices or the literary lenses. </w:t>
            </w:r>
          </w:p>
        </w:tc>
      </w:tr>
      <w:tr w:rsidR="009E071F" w:rsidRPr="00D841F3" w:rsidTr="009E418C">
        <w:trPr>
          <w:trHeight w:val="764"/>
        </w:trPr>
        <w:tc>
          <w:tcPr>
            <w:tcW w:w="1368"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b/>
                <w:sz w:val="18"/>
                <w:szCs w:val="18"/>
              </w:rPr>
            </w:pPr>
            <w:r w:rsidRPr="00D841F3">
              <w:rPr>
                <w:b/>
                <w:sz w:val="18"/>
                <w:szCs w:val="18"/>
              </w:rPr>
              <w:t>Conduct</w:t>
            </w:r>
            <w:r w:rsidR="00070C03" w:rsidRPr="00D841F3">
              <w:rPr>
                <w:b/>
                <w:sz w:val="18"/>
                <w:szCs w:val="18"/>
              </w:rPr>
              <w:t xml:space="preserve"> in Socratic Seminar:</w:t>
            </w:r>
          </w:p>
        </w:tc>
        <w:tc>
          <w:tcPr>
            <w:tcW w:w="2610" w:type="dxa"/>
            <w:tcBorders>
              <w:top w:val="single" w:sz="4" w:space="0" w:color="auto"/>
              <w:left w:val="single" w:sz="4" w:space="0" w:color="auto"/>
              <w:bottom w:val="single" w:sz="4" w:space="0" w:color="auto"/>
              <w:right w:val="single" w:sz="4" w:space="0" w:color="auto"/>
            </w:tcBorders>
          </w:tcPr>
          <w:p w:rsidR="009E071F" w:rsidRPr="00D841F3" w:rsidRDefault="009E071F" w:rsidP="0053794E">
            <w:pPr>
              <w:rPr>
                <w:sz w:val="18"/>
                <w:szCs w:val="18"/>
              </w:rPr>
            </w:pPr>
            <w:r w:rsidRPr="00D841F3">
              <w:rPr>
                <w:sz w:val="18"/>
                <w:szCs w:val="18"/>
              </w:rPr>
              <w:t>Student assumes and maintains a formal posture throughout the discussions.</w:t>
            </w:r>
          </w:p>
          <w:p w:rsidR="009E071F" w:rsidRPr="00D841F3" w:rsidRDefault="009E071F" w:rsidP="0053794E">
            <w:pPr>
              <w:rPr>
                <w:sz w:val="18"/>
                <w:szCs w:val="18"/>
              </w:rPr>
            </w:pPr>
          </w:p>
        </w:tc>
        <w:tc>
          <w:tcPr>
            <w:tcW w:w="2430"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sz w:val="18"/>
                <w:szCs w:val="18"/>
              </w:rPr>
            </w:pPr>
            <w:r w:rsidRPr="00D841F3">
              <w:rPr>
                <w:sz w:val="18"/>
                <w:szCs w:val="18"/>
              </w:rPr>
              <w:t xml:space="preserve">Student sits up straight. Occasionally, the student’s composure is broken.  </w:t>
            </w:r>
          </w:p>
        </w:tc>
        <w:tc>
          <w:tcPr>
            <w:tcW w:w="2404" w:type="dxa"/>
            <w:tcBorders>
              <w:top w:val="single" w:sz="4" w:space="0" w:color="auto"/>
              <w:left w:val="single" w:sz="4" w:space="0" w:color="auto"/>
              <w:bottom w:val="single" w:sz="4" w:space="0" w:color="auto"/>
              <w:right w:val="single" w:sz="4" w:space="0" w:color="auto"/>
            </w:tcBorders>
          </w:tcPr>
          <w:p w:rsidR="009E071F" w:rsidRPr="00D841F3" w:rsidRDefault="009E071F" w:rsidP="0053794E">
            <w:pPr>
              <w:rPr>
                <w:sz w:val="18"/>
                <w:szCs w:val="18"/>
              </w:rPr>
            </w:pPr>
            <w:r w:rsidRPr="00D841F3">
              <w:rPr>
                <w:sz w:val="18"/>
                <w:szCs w:val="18"/>
              </w:rPr>
              <w:t xml:space="preserve">Student sits up straight, and, for the most part, maintains his or her composure. </w:t>
            </w:r>
          </w:p>
          <w:p w:rsidR="009E071F" w:rsidRPr="00D841F3" w:rsidRDefault="009E071F" w:rsidP="0053794E">
            <w:pPr>
              <w:rPr>
                <w:sz w:val="18"/>
                <w:szCs w:val="18"/>
              </w:rPr>
            </w:pPr>
          </w:p>
        </w:tc>
        <w:tc>
          <w:tcPr>
            <w:tcW w:w="2204"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sz w:val="18"/>
                <w:szCs w:val="18"/>
              </w:rPr>
            </w:pPr>
            <w:r w:rsidRPr="00D841F3">
              <w:rPr>
                <w:sz w:val="18"/>
                <w:szCs w:val="18"/>
              </w:rPr>
              <w:t>The student is inattentive, and he his or her body language is informal and disinterested.</w:t>
            </w:r>
          </w:p>
        </w:tc>
      </w:tr>
      <w:tr w:rsidR="009E071F" w:rsidRPr="00D841F3" w:rsidTr="009E418C">
        <w:trPr>
          <w:trHeight w:val="3329"/>
        </w:trPr>
        <w:tc>
          <w:tcPr>
            <w:tcW w:w="1368"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b/>
                <w:sz w:val="18"/>
                <w:szCs w:val="18"/>
              </w:rPr>
            </w:pPr>
            <w:r w:rsidRPr="00D841F3">
              <w:rPr>
                <w:b/>
                <w:sz w:val="18"/>
                <w:szCs w:val="18"/>
              </w:rPr>
              <w:t>Listening, Speaking, and Reasoning Skills</w:t>
            </w:r>
            <w:r w:rsidR="00070C03" w:rsidRPr="00D841F3">
              <w:rPr>
                <w:b/>
                <w:sz w:val="18"/>
                <w:szCs w:val="18"/>
              </w:rPr>
              <w:t xml:space="preserve"> in Socratic Seminar:</w:t>
            </w:r>
          </w:p>
        </w:tc>
        <w:tc>
          <w:tcPr>
            <w:tcW w:w="2610" w:type="dxa"/>
            <w:tcBorders>
              <w:top w:val="single" w:sz="4" w:space="0" w:color="auto"/>
              <w:left w:val="single" w:sz="4" w:space="0" w:color="auto"/>
              <w:bottom w:val="single" w:sz="4" w:space="0" w:color="auto"/>
              <w:right w:val="single" w:sz="4" w:space="0" w:color="auto"/>
            </w:tcBorders>
          </w:tcPr>
          <w:p w:rsidR="009E071F" w:rsidRPr="00D841F3" w:rsidRDefault="009E071F" w:rsidP="0053794E">
            <w:pPr>
              <w:rPr>
                <w:sz w:val="18"/>
                <w:szCs w:val="18"/>
              </w:rPr>
            </w:pPr>
            <w:r w:rsidRPr="00D841F3">
              <w:rPr>
                <w:sz w:val="18"/>
                <w:szCs w:val="18"/>
              </w:rPr>
              <w:t>Student</w:t>
            </w:r>
            <w:r w:rsidRPr="00D841F3">
              <w:rPr>
                <w:b/>
                <w:sz w:val="18"/>
                <w:szCs w:val="18"/>
              </w:rPr>
              <w:t xml:space="preserve"> </w:t>
            </w:r>
            <w:r w:rsidRPr="00D841F3">
              <w:rPr>
                <w:sz w:val="18"/>
                <w:szCs w:val="18"/>
              </w:rPr>
              <w:t>does not interrupt others; he or she responds to the comments of other group members so that the topics of the discussion are connected; he or she tries to get every group member involved in the discussion. Student consistently uses formal language.  Student shows excellent understanding of the text and</w:t>
            </w:r>
            <w:r w:rsidRPr="00D841F3">
              <w:rPr>
                <w:b/>
                <w:sz w:val="18"/>
                <w:szCs w:val="18"/>
              </w:rPr>
              <w:t xml:space="preserve"> </w:t>
            </w:r>
            <w:r w:rsidRPr="00D841F3">
              <w:rPr>
                <w:sz w:val="18"/>
                <w:szCs w:val="18"/>
              </w:rPr>
              <w:t xml:space="preserve">avoids inaccuracies by consistently using textual evidence to support his or her ideas. Additionally, student varies his or her responses (asks questions, agrees, disagrees, supports someone else’s idea, offers a new idea) and takes risks. </w:t>
            </w:r>
          </w:p>
          <w:p w:rsidR="009E071F" w:rsidRPr="00D841F3" w:rsidRDefault="009E071F" w:rsidP="0053794E">
            <w:pPr>
              <w:rPr>
                <w:sz w:val="18"/>
                <w:szCs w:val="18"/>
              </w:rPr>
            </w:pPr>
          </w:p>
        </w:tc>
        <w:tc>
          <w:tcPr>
            <w:tcW w:w="2430"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sz w:val="18"/>
                <w:szCs w:val="18"/>
              </w:rPr>
            </w:pPr>
            <w:r w:rsidRPr="00D841F3">
              <w:rPr>
                <w:sz w:val="18"/>
                <w:szCs w:val="18"/>
              </w:rPr>
              <w:t>Student</w:t>
            </w:r>
            <w:r w:rsidRPr="00D841F3">
              <w:rPr>
                <w:b/>
                <w:sz w:val="18"/>
                <w:szCs w:val="18"/>
              </w:rPr>
              <w:t xml:space="preserve"> </w:t>
            </w:r>
            <w:r w:rsidRPr="00D841F3">
              <w:rPr>
                <w:sz w:val="18"/>
                <w:szCs w:val="18"/>
              </w:rPr>
              <w:t>accidentally interrupts others occasionally. Student responds well to the comments of other group members, and he or she asks questions or supports the ideas of others in an attempt to get everyone involved in the discussion.  Student uses formal language with occasional lapses into slang. Student</w:t>
            </w:r>
            <w:r w:rsidRPr="00D841F3">
              <w:rPr>
                <w:b/>
                <w:sz w:val="18"/>
                <w:szCs w:val="18"/>
              </w:rPr>
              <w:t xml:space="preserve"> </w:t>
            </w:r>
            <w:r w:rsidRPr="00D841F3">
              <w:rPr>
                <w:sz w:val="18"/>
                <w:szCs w:val="18"/>
              </w:rPr>
              <w:t xml:space="preserve">shows very good understanding of the text because he or she uses textual evidence often enough to avoid inaccuracies and to support his or her ideas. </w:t>
            </w:r>
          </w:p>
        </w:tc>
        <w:tc>
          <w:tcPr>
            <w:tcW w:w="2404" w:type="dxa"/>
            <w:tcBorders>
              <w:top w:val="single" w:sz="4" w:space="0" w:color="auto"/>
              <w:left w:val="single" w:sz="4" w:space="0" w:color="auto"/>
              <w:bottom w:val="single" w:sz="4" w:space="0" w:color="auto"/>
              <w:right w:val="single" w:sz="4" w:space="0" w:color="auto"/>
            </w:tcBorders>
            <w:hideMark/>
          </w:tcPr>
          <w:p w:rsidR="009E071F" w:rsidRPr="00D841F3" w:rsidRDefault="009E071F" w:rsidP="0053794E">
            <w:pPr>
              <w:rPr>
                <w:sz w:val="18"/>
                <w:szCs w:val="18"/>
              </w:rPr>
            </w:pPr>
            <w:r w:rsidRPr="00D841F3">
              <w:rPr>
                <w:sz w:val="18"/>
                <w:szCs w:val="18"/>
              </w:rPr>
              <w:t>Student interrupts his or her classmates, or he or she does not consistently pay adequate attention to the conversation; consequently, his or her comments are disconnected with the substance of the conversation. Student does not try to get his or her classmates involved in the discussion. The student consistently uses informal language.  Student</w:t>
            </w:r>
            <w:r w:rsidRPr="00D841F3">
              <w:rPr>
                <w:b/>
                <w:sz w:val="18"/>
                <w:szCs w:val="18"/>
              </w:rPr>
              <w:t xml:space="preserve"> </w:t>
            </w:r>
            <w:r w:rsidRPr="00D841F3">
              <w:rPr>
                <w:sz w:val="18"/>
                <w:szCs w:val="18"/>
              </w:rPr>
              <w:t>shows a shallow understanding of the text, and he or she does not use textual evidence to support his ideas. Some of his or her statements may be inaccurate or repetition of material that has already been discussed.</w:t>
            </w:r>
          </w:p>
        </w:tc>
        <w:tc>
          <w:tcPr>
            <w:tcW w:w="2204" w:type="dxa"/>
            <w:tcBorders>
              <w:top w:val="single" w:sz="4" w:space="0" w:color="auto"/>
              <w:left w:val="single" w:sz="4" w:space="0" w:color="auto"/>
              <w:bottom w:val="single" w:sz="4" w:space="0" w:color="auto"/>
              <w:right w:val="single" w:sz="4" w:space="0" w:color="auto"/>
            </w:tcBorders>
          </w:tcPr>
          <w:p w:rsidR="009E071F" w:rsidRPr="00D841F3" w:rsidRDefault="009E071F" w:rsidP="0053794E">
            <w:pPr>
              <w:rPr>
                <w:sz w:val="18"/>
                <w:szCs w:val="18"/>
              </w:rPr>
            </w:pPr>
            <w:r w:rsidRPr="00D841F3">
              <w:rPr>
                <w:sz w:val="18"/>
                <w:szCs w:val="18"/>
              </w:rPr>
              <w:t>Student interrupts and makes irrelevant comments.</w:t>
            </w:r>
          </w:p>
          <w:p w:rsidR="009E071F" w:rsidRPr="00D841F3" w:rsidRDefault="009E071F" w:rsidP="0053794E">
            <w:pPr>
              <w:rPr>
                <w:sz w:val="18"/>
                <w:szCs w:val="18"/>
              </w:rPr>
            </w:pPr>
            <w:r w:rsidRPr="00D841F3">
              <w:rPr>
                <w:sz w:val="18"/>
                <w:szCs w:val="18"/>
              </w:rPr>
              <w:t>Student uses informal diction or does not talk at all.  Student does not demonstrate an appropriate comprehension of the text.   Excessive repetition of material that has already been discussed.</w:t>
            </w:r>
          </w:p>
          <w:p w:rsidR="009E071F" w:rsidRPr="00D841F3" w:rsidRDefault="009E071F" w:rsidP="0053794E">
            <w:pPr>
              <w:rPr>
                <w:sz w:val="18"/>
                <w:szCs w:val="18"/>
              </w:rPr>
            </w:pPr>
          </w:p>
        </w:tc>
      </w:tr>
      <w:tr w:rsidR="00002728" w:rsidRPr="00D841F3" w:rsidTr="00002728">
        <w:trPr>
          <w:trHeight w:val="764"/>
        </w:trPr>
        <w:tc>
          <w:tcPr>
            <w:tcW w:w="1368" w:type="dxa"/>
          </w:tcPr>
          <w:p w:rsidR="00002728" w:rsidRPr="00D841F3" w:rsidRDefault="00002728" w:rsidP="0053794E">
            <w:pPr>
              <w:rPr>
                <w:b/>
                <w:sz w:val="18"/>
                <w:szCs w:val="18"/>
              </w:rPr>
            </w:pPr>
            <w:r w:rsidRPr="00D841F3">
              <w:rPr>
                <w:b/>
                <w:sz w:val="18"/>
                <w:szCs w:val="18"/>
              </w:rPr>
              <w:t>Typed Outline Content and Grammar:</w:t>
            </w:r>
          </w:p>
        </w:tc>
        <w:tc>
          <w:tcPr>
            <w:tcW w:w="2610" w:type="dxa"/>
          </w:tcPr>
          <w:p w:rsidR="00002728" w:rsidRPr="00D841F3" w:rsidRDefault="00D841F3" w:rsidP="00D212B8">
            <w:pPr>
              <w:rPr>
                <w:sz w:val="18"/>
                <w:szCs w:val="18"/>
              </w:rPr>
            </w:pPr>
            <w:r w:rsidRPr="00D841F3">
              <w:rPr>
                <w:bCs/>
                <w:sz w:val="18"/>
                <w:szCs w:val="18"/>
              </w:rPr>
              <w:t xml:space="preserve">Outline is extremely well organized and includes </w:t>
            </w:r>
            <w:r w:rsidR="00D212B8">
              <w:rPr>
                <w:bCs/>
                <w:sz w:val="18"/>
                <w:szCs w:val="18"/>
              </w:rPr>
              <w:t>significant</w:t>
            </w:r>
            <w:r w:rsidRPr="00D841F3">
              <w:rPr>
                <w:bCs/>
                <w:sz w:val="18"/>
                <w:szCs w:val="18"/>
              </w:rPr>
              <w:t xml:space="preserve"> DQs, analysis points, and discussion questions.  </w:t>
            </w:r>
            <w:r w:rsidR="00002728" w:rsidRPr="00D841F3">
              <w:rPr>
                <w:bCs/>
                <w:sz w:val="18"/>
                <w:szCs w:val="18"/>
              </w:rPr>
              <w:t>Writer makes no errors in spelling or grammar that distract the reader from the content.</w:t>
            </w:r>
          </w:p>
        </w:tc>
        <w:tc>
          <w:tcPr>
            <w:tcW w:w="2430" w:type="dxa"/>
          </w:tcPr>
          <w:p w:rsidR="00002728" w:rsidRPr="00D841F3" w:rsidRDefault="00D841F3" w:rsidP="00D212B8">
            <w:pPr>
              <w:rPr>
                <w:sz w:val="18"/>
                <w:szCs w:val="18"/>
              </w:rPr>
            </w:pPr>
            <w:r w:rsidRPr="00D841F3">
              <w:rPr>
                <w:bCs/>
                <w:sz w:val="18"/>
                <w:szCs w:val="18"/>
              </w:rPr>
              <w:t xml:space="preserve">Outline is organized and includes </w:t>
            </w:r>
            <w:r w:rsidR="00D212B8">
              <w:rPr>
                <w:bCs/>
                <w:sz w:val="18"/>
                <w:szCs w:val="18"/>
              </w:rPr>
              <w:t>significant</w:t>
            </w:r>
            <w:r w:rsidRPr="00D841F3">
              <w:rPr>
                <w:bCs/>
                <w:sz w:val="18"/>
                <w:szCs w:val="18"/>
              </w:rPr>
              <w:t xml:space="preserve"> DQs, analysis points, and discussion questions.  </w:t>
            </w:r>
            <w:r w:rsidR="00002728" w:rsidRPr="00D841F3">
              <w:rPr>
                <w:bCs/>
                <w:sz w:val="18"/>
                <w:szCs w:val="18"/>
              </w:rPr>
              <w:t>Writer makes 1-2 errors in spelling or grammar that distract the reader from the content.</w:t>
            </w:r>
          </w:p>
        </w:tc>
        <w:tc>
          <w:tcPr>
            <w:tcW w:w="2404" w:type="dxa"/>
          </w:tcPr>
          <w:p w:rsidR="00002728" w:rsidRPr="00D841F3" w:rsidRDefault="00D841F3" w:rsidP="00D841F3">
            <w:pPr>
              <w:rPr>
                <w:sz w:val="18"/>
                <w:szCs w:val="18"/>
              </w:rPr>
            </w:pPr>
            <w:r w:rsidRPr="00D841F3">
              <w:rPr>
                <w:bCs/>
                <w:sz w:val="18"/>
                <w:szCs w:val="18"/>
              </w:rPr>
              <w:t xml:space="preserve">Outline is organized and includes DQs, but analysis points and discussion questions </w:t>
            </w:r>
            <w:r w:rsidRPr="00D841F3">
              <w:rPr>
                <w:rFonts w:eastAsia="Cambria"/>
                <w:sz w:val="18"/>
                <w:szCs w:val="18"/>
              </w:rPr>
              <w:t>may not be developed</w:t>
            </w:r>
            <w:r w:rsidRPr="00D841F3">
              <w:rPr>
                <w:bCs/>
                <w:sz w:val="18"/>
                <w:szCs w:val="18"/>
              </w:rPr>
              <w:t xml:space="preserve">.  </w:t>
            </w:r>
            <w:r w:rsidR="00002728" w:rsidRPr="00D841F3">
              <w:rPr>
                <w:bCs/>
                <w:sz w:val="18"/>
                <w:szCs w:val="18"/>
              </w:rPr>
              <w:t>Writer makes 3-4 errors in spelling or grammar that distract the reader from the content.</w:t>
            </w:r>
          </w:p>
        </w:tc>
        <w:tc>
          <w:tcPr>
            <w:tcW w:w="2204" w:type="dxa"/>
          </w:tcPr>
          <w:p w:rsidR="00002728" w:rsidRPr="00D841F3" w:rsidRDefault="00D841F3" w:rsidP="002279D5">
            <w:pPr>
              <w:rPr>
                <w:sz w:val="18"/>
                <w:szCs w:val="18"/>
              </w:rPr>
            </w:pPr>
            <w:r w:rsidRPr="00D841F3">
              <w:rPr>
                <w:bCs/>
                <w:sz w:val="18"/>
                <w:szCs w:val="18"/>
              </w:rPr>
              <w:t>Outline lacks organization</w:t>
            </w:r>
            <w:r w:rsidR="00D212B8">
              <w:rPr>
                <w:bCs/>
                <w:sz w:val="18"/>
                <w:szCs w:val="18"/>
              </w:rPr>
              <w:t>.</w:t>
            </w:r>
            <w:r w:rsidRPr="00D841F3">
              <w:rPr>
                <w:bCs/>
                <w:sz w:val="18"/>
                <w:szCs w:val="18"/>
              </w:rPr>
              <w:t xml:space="preserve"> </w:t>
            </w:r>
            <w:r w:rsidR="00D212B8">
              <w:rPr>
                <w:bCs/>
                <w:sz w:val="18"/>
                <w:szCs w:val="18"/>
              </w:rPr>
              <w:t>Outline</w:t>
            </w:r>
            <w:r w:rsidRPr="00D841F3">
              <w:rPr>
                <w:bCs/>
                <w:sz w:val="18"/>
                <w:szCs w:val="18"/>
              </w:rPr>
              <w:t xml:space="preserve"> does not include DQs</w:t>
            </w:r>
            <w:r w:rsidR="00D212B8">
              <w:rPr>
                <w:bCs/>
                <w:sz w:val="18"/>
                <w:szCs w:val="18"/>
              </w:rPr>
              <w:t>,</w:t>
            </w:r>
            <w:r w:rsidRPr="00D841F3">
              <w:rPr>
                <w:bCs/>
                <w:sz w:val="18"/>
                <w:szCs w:val="18"/>
              </w:rPr>
              <w:t xml:space="preserve"> </w:t>
            </w:r>
            <w:r w:rsidR="00D212B8">
              <w:rPr>
                <w:bCs/>
                <w:sz w:val="18"/>
                <w:szCs w:val="18"/>
              </w:rPr>
              <w:t xml:space="preserve">and analysis points </w:t>
            </w:r>
            <w:r w:rsidR="002279D5">
              <w:rPr>
                <w:bCs/>
                <w:sz w:val="18"/>
                <w:szCs w:val="18"/>
              </w:rPr>
              <w:t>or</w:t>
            </w:r>
            <w:r w:rsidR="00D212B8">
              <w:rPr>
                <w:bCs/>
                <w:sz w:val="18"/>
                <w:szCs w:val="18"/>
              </w:rPr>
              <w:t xml:space="preserve"> discussion questions are </w:t>
            </w:r>
            <w:r w:rsidR="002279D5">
              <w:rPr>
                <w:bCs/>
                <w:sz w:val="18"/>
                <w:szCs w:val="18"/>
              </w:rPr>
              <w:t>under</w:t>
            </w:r>
            <w:r w:rsidRPr="00D841F3">
              <w:rPr>
                <w:bCs/>
                <w:sz w:val="18"/>
                <w:szCs w:val="18"/>
              </w:rPr>
              <w:t xml:space="preserve">developed.  </w:t>
            </w:r>
            <w:r w:rsidR="00002728" w:rsidRPr="00D841F3">
              <w:rPr>
                <w:bCs/>
                <w:sz w:val="18"/>
                <w:szCs w:val="18"/>
              </w:rPr>
              <w:t>Writer makes more than 5 errors in spelling or grammar that distract the reader from the content.</w:t>
            </w:r>
          </w:p>
        </w:tc>
      </w:tr>
    </w:tbl>
    <w:p w:rsidR="00FF68F7" w:rsidRPr="007F4721" w:rsidRDefault="00FF68F7"/>
    <w:sectPr w:rsidR="00FF68F7" w:rsidRPr="007F4721" w:rsidSect="007F4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4DC1"/>
    <w:multiLevelType w:val="hybridMultilevel"/>
    <w:tmpl w:val="642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E1AD7"/>
    <w:multiLevelType w:val="hybridMultilevel"/>
    <w:tmpl w:val="A178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21"/>
    <w:rsid w:val="00002728"/>
    <w:rsid w:val="00070C03"/>
    <w:rsid w:val="002279D5"/>
    <w:rsid w:val="002C44AE"/>
    <w:rsid w:val="002F2D40"/>
    <w:rsid w:val="00762F54"/>
    <w:rsid w:val="007F4721"/>
    <w:rsid w:val="009E071F"/>
    <w:rsid w:val="009E418C"/>
    <w:rsid w:val="00A01617"/>
    <w:rsid w:val="00AF7AE5"/>
    <w:rsid w:val="00B91018"/>
    <w:rsid w:val="00CC5DF4"/>
    <w:rsid w:val="00CD603B"/>
    <w:rsid w:val="00CF7B04"/>
    <w:rsid w:val="00D212B8"/>
    <w:rsid w:val="00D841F3"/>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2014-04-10T15:42:00Z</cp:lastPrinted>
  <dcterms:created xsi:type="dcterms:W3CDTF">2014-04-10T16:40:00Z</dcterms:created>
  <dcterms:modified xsi:type="dcterms:W3CDTF">2014-04-10T16:40:00Z</dcterms:modified>
</cp:coreProperties>
</file>